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F77D1C" w14:textId="77777777" w:rsidR="004E7630" w:rsidRPr="006A59BA" w:rsidRDefault="004E7630" w:rsidP="004E7630">
      <w:pPr>
        <w:spacing w:after="0" w:line="276" w:lineRule="auto"/>
        <w:rPr>
          <w:rFonts w:asciiTheme="minorBidi" w:hAnsiTheme="minorBidi"/>
          <w:sz w:val="28"/>
          <w:szCs w:val="28"/>
          <w:lang w:val="el-GR"/>
        </w:rPr>
      </w:pPr>
      <w:bookmarkStart w:id="0" w:name="_GoBack"/>
      <w:bookmarkEnd w:id="0"/>
      <w:r w:rsidRPr="006A59BA">
        <w:rPr>
          <w:rFonts w:asciiTheme="minorBidi" w:hAnsiTheme="minorBidi"/>
          <w:sz w:val="28"/>
          <w:szCs w:val="28"/>
          <w:lang w:val="el-GR"/>
        </w:rPr>
        <w:t>ΑΝΩΤΑΤΟ ΣΥΝΤΑΓΜΑΤΙΚΟ ΔΙΚΑΣΤΗΡΙΟ ΚΥΠΡΟΥ</w:t>
      </w:r>
    </w:p>
    <w:p w14:paraId="24874941" w14:textId="77777777" w:rsidR="004E7630" w:rsidRPr="006A59BA" w:rsidRDefault="004E7630" w:rsidP="004E7630">
      <w:pPr>
        <w:spacing w:after="0" w:line="276" w:lineRule="auto"/>
        <w:rPr>
          <w:rFonts w:asciiTheme="minorBidi" w:hAnsiTheme="minorBidi"/>
          <w:sz w:val="28"/>
          <w:szCs w:val="28"/>
          <w:lang w:val="el-GR"/>
        </w:rPr>
      </w:pPr>
      <w:r w:rsidRPr="006A59BA">
        <w:rPr>
          <w:rFonts w:asciiTheme="minorBidi" w:hAnsiTheme="minorBidi"/>
          <w:sz w:val="28"/>
          <w:szCs w:val="28"/>
          <w:lang w:val="el-GR"/>
        </w:rPr>
        <w:t>ΔΕΥΤΕΡΟΒΑΘΜΙΑ ΔΙΚΑΙΟΔΟΣΙΑ</w:t>
      </w:r>
    </w:p>
    <w:p w14:paraId="75121149" w14:textId="77777777" w:rsidR="004E7630" w:rsidRPr="006A59BA" w:rsidRDefault="004E7630" w:rsidP="004E7630">
      <w:pPr>
        <w:spacing w:after="0" w:line="276" w:lineRule="auto"/>
        <w:rPr>
          <w:rFonts w:asciiTheme="minorBidi" w:hAnsiTheme="minorBidi"/>
          <w:sz w:val="28"/>
          <w:szCs w:val="28"/>
          <w:lang w:val="el-GR"/>
        </w:rPr>
      </w:pPr>
    </w:p>
    <w:p w14:paraId="512E1315" w14:textId="77777777" w:rsidR="004E7630" w:rsidRPr="006A59BA" w:rsidRDefault="004E7630" w:rsidP="004E7630">
      <w:pPr>
        <w:spacing w:after="0" w:line="276" w:lineRule="auto"/>
        <w:rPr>
          <w:rFonts w:asciiTheme="minorBidi" w:hAnsiTheme="minorBidi"/>
          <w:sz w:val="28"/>
          <w:szCs w:val="28"/>
          <w:lang w:val="el-GR"/>
        </w:rPr>
      </w:pPr>
      <w:r w:rsidRPr="006A59BA">
        <w:rPr>
          <w:rFonts w:asciiTheme="minorBidi" w:hAnsiTheme="minorBidi"/>
          <w:sz w:val="28"/>
          <w:szCs w:val="28"/>
          <w:lang w:val="el-GR"/>
        </w:rPr>
        <w:t>(Άρθρο 23(3)(β)(</w:t>
      </w:r>
      <w:r w:rsidRPr="006A59BA">
        <w:rPr>
          <w:rFonts w:asciiTheme="minorBidi" w:hAnsiTheme="minorBidi"/>
          <w:sz w:val="28"/>
          <w:szCs w:val="28"/>
        </w:rPr>
        <w:t>i</w:t>
      </w:r>
      <w:r w:rsidRPr="006A59BA">
        <w:rPr>
          <w:rFonts w:asciiTheme="minorBidi" w:hAnsiTheme="minorBidi"/>
          <w:sz w:val="28"/>
          <w:szCs w:val="28"/>
          <w:lang w:val="el-GR"/>
        </w:rPr>
        <w:t>) του Ν. 33/64 – Μεταβατικές Διατάξεις)</w:t>
      </w:r>
    </w:p>
    <w:p w14:paraId="6F9EE651" w14:textId="77777777" w:rsidR="004E7630" w:rsidRPr="006A59BA" w:rsidRDefault="004E7630" w:rsidP="004E7630">
      <w:pPr>
        <w:spacing w:after="0" w:line="276" w:lineRule="auto"/>
        <w:rPr>
          <w:rFonts w:asciiTheme="minorBidi" w:hAnsiTheme="minorBidi"/>
          <w:sz w:val="28"/>
          <w:szCs w:val="28"/>
          <w:lang w:val="el-GR"/>
        </w:rPr>
      </w:pPr>
    </w:p>
    <w:p w14:paraId="3DF69B86" w14:textId="77777777" w:rsidR="004E7630" w:rsidRPr="006A59BA" w:rsidRDefault="004E7630" w:rsidP="004E7630">
      <w:pPr>
        <w:spacing w:after="0" w:line="276" w:lineRule="auto"/>
        <w:rPr>
          <w:rFonts w:asciiTheme="minorBidi" w:hAnsiTheme="minorBidi"/>
          <w:sz w:val="28"/>
          <w:szCs w:val="28"/>
          <w:lang w:val="el-GR"/>
        </w:rPr>
      </w:pPr>
    </w:p>
    <w:p w14:paraId="38B94550" w14:textId="113EA59A" w:rsidR="004E7630" w:rsidRPr="006A59BA" w:rsidRDefault="004E7630" w:rsidP="004E7630">
      <w:pPr>
        <w:spacing w:after="0" w:line="276" w:lineRule="auto"/>
        <w:jc w:val="right"/>
        <w:rPr>
          <w:rFonts w:asciiTheme="minorBidi" w:hAnsiTheme="minorBidi"/>
          <w:i/>
          <w:iCs/>
          <w:sz w:val="28"/>
          <w:szCs w:val="28"/>
          <w:lang w:val="el-GR"/>
        </w:rPr>
      </w:pPr>
      <w:r w:rsidRPr="006A59BA">
        <w:rPr>
          <w:rFonts w:asciiTheme="minorBidi" w:hAnsiTheme="minorBidi"/>
          <w:sz w:val="28"/>
          <w:szCs w:val="28"/>
          <w:lang w:val="el-GR"/>
        </w:rPr>
        <w:t>(</w:t>
      </w:r>
      <w:r w:rsidRPr="006A59BA">
        <w:rPr>
          <w:rFonts w:asciiTheme="minorBidi" w:hAnsiTheme="minorBidi"/>
          <w:b/>
          <w:bCs/>
          <w:i/>
          <w:iCs/>
          <w:sz w:val="28"/>
          <w:szCs w:val="28"/>
          <w:lang w:val="el-GR"/>
        </w:rPr>
        <w:t xml:space="preserve">Έφεση Κατά Απόφασης Διοικητικού Δικαστηρίου Αρ. </w:t>
      </w:r>
      <w:r>
        <w:rPr>
          <w:rFonts w:asciiTheme="minorBidi" w:hAnsiTheme="minorBidi"/>
          <w:b/>
          <w:bCs/>
          <w:i/>
          <w:iCs/>
          <w:sz w:val="28"/>
          <w:szCs w:val="28"/>
          <w:lang w:val="el-GR"/>
        </w:rPr>
        <w:t>104</w:t>
      </w:r>
      <w:r w:rsidRPr="006A59BA">
        <w:rPr>
          <w:rFonts w:asciiTheme="minorBidi" w:hAnsiTheme="minorBidi"/>
          <w:b/>
          <w:bCs/>
          <w:i/>
          <w:iCs/>
          <w:sz w:val="28"/>
          <w:szCs w:val="28"/>
          <w:lang w:val="el-GR"/>
        </w:rPr>
        <w:t>/1</w:t>
      </w:r>
      <w:r>
        <w:rPr>
          <w:rFonts w:asciiTheme="minorBidi" w:hAnsiTheme="minorBidi"/>
          <w:b/>
          <w:bCs/>
          <w:i/>
          <w:iCs/>
          <w:sz w:val="28"/>
          <w:szCs w:val="28"/>
          <w:lang w:val="el-GR"/>
        </w:rPr>
        <w:t>8</w:t>
      </w:r>
      <w:r w:rsidRPr="006A59BA">
        <w:rPr>
          <w:rFonts w:asciiTheme="minorBidi" w:hAnsiTheme="minorBidi"/>
          <w:sz w:val="28"/>
          <w:szCs w:val="28"/>
          <w:lang w:val="el-GR"/>
        </w:rPr>
        <w:t>)</w:t>
      </w:r>
    </w:p>
    <w:p w14:paraId="36A4DB8A" w14:textId="77777777" w:rsidR="004E7630" w:rsidRPr="006A59BA" w:rsidRDefault="004E7630" w:rsidP="004E7630">
      <w:pPr>
        <w:spacing w:after="0" w:line="276" w:lineRule="auto"/>
        <w:jc w:val="right"/>
        <w:rPr>
          <w:rFonts w:asciiTheme="minorBidi" w:hAnsiTheme="minorBidi"/>
          <w:i/>
          <w:iCs/>
          <w:sz w:val="28"/>
          <w:szCs w:val="28"/>
          <w:lang w:val="el-GR"/>
        </w:rPr>
      </w:pPr>
    </w:p>
    <w:p w14:paraId="6D870FED" w14:textId="77777777" w:rsidR="004E7630" w:rsidRPr="006A59BA" w:rsidRDefault="004E7630" w:rsidP="004E7630">
      <w:pPr>
        <w:spacing w:after="0" w:line="276" w:lineRule="auto"/>
        <w:jc w:val="right"/>
        <w:rPr>
          <w:rFonts w:asciiTheme="minorBidi" w:hAnsiTheme="minorBidi"/>
          <w:i/>
          <w:iCs/>
          <w:sz w:val="28"/>
          <w:szCs w:val="28"/>
          <w:lang w:val="el-GR"/>
        </w:rPr>
      </w:pPr>
    </w:p>
    <w:p w14:paraId="717AEC48" w14:textId="693BA984" w:rsidR="004E7630" w:rsidRPr="00494DFA" w:rsidRDefault="00D5128F" w:rsidP="004E7630">
      <w:pPr>
        <w:spacing w:after="0" w:line="276" w:lineRule="auto"/>
        <w:jc w:val="center"/>
        <w:rPr>
          <w:rFonts w:asciiTheme="minorBidi" w:hAnsiTheme="minorBidi"/>
          <w:sz w:val="28"/>
          <w:szCs w:val="28"/>
          <w:lang w:val="el-GR"/>
        </w:rPr>
      </w:pPr>
      <w:r>
        <w:rPr>
          <w:rFonts w:asciiTheme="minorBidi" w:hAnsiTheme="minorBidi"/>
          <w:sz w:val="28"/>
          <w:szCs w:val="28"/>
          <w:lang w:val="el-GR"/>
        </w:rPr>
        <w:t>25 Ιανουαρίου</w:t>
      </w:r>
      <w:r w:rsidR="004E7630" w:rsidRPr="006A59BA">
        <w:rPr>
          <w:rFonts w:asciiTheme="minorBidi" w:hAnsiTheme="minorBidi"/>
          <w:sz w:val="28"/>
          <w:szCs w:val="28"/>
          <w:lang w:val="el-GR"/>
        </w:rPr>
        <w:t>, 202</w:t>
      </w:r>
      <w:r w:rsidR="004E7630" w:rsidRPr="00494DFA">
        <w:rPr>
          <w:rFonts w:asciiTheme="minorBidi" w:hAnsiTheme="minorBidi"/>
          <w:sz w:val="28"/>
          <w:szCs w:val="28"/>
          <w:lang w:val="el-GR"/>
        </w:rPr>
        <w:t>4</w:t>
      </w:r>
    </w:p>
    <w:p w14:paraId="13C789A9" w14:textId="77777777" w:rsidR="004E7630" w:rsidRPr="006A59BA" w:rsidRDefault="004E7630" w:rsidP="004E7630">
      <w:pPr>
        <w:spacing w:after="0" w:line="276" w:lineRule="auto"/>
        <w:rPr>
          <w:rFonts w:asciiTheme="minorBidi" w:hAnsiTheme="minorBidi"/>
          <w:sz w:val="28"/>
          <w:szCs w:val="28"/>
          <w:lang w:val="el-GR"/>
        </w:rPr>
      </w:pPr>
    </w:p>
    <w:p w14:paraId="68F8C37A" w14:textId="77777777" w:rsidR="004E7630" w:rsidRPr="006A59BA" w:rsidRDefault="004E7630" w:rsidP="004E7630">
      <w:pPr>
        <w:spacing w:after="0" w:line="276" w:lineRule="auto"/>
        <w:rPr>
          <w:rFonts w:asciiTheme="minorBidi" w:hAnsiTheme="minorBidi"/>
          <w:sz w:val="28"/>
          <w:szCs w:val="28"/>
          <w:lang w:val="el-GR"/>
        </w:rPr>
      </w:pPr>
    </w:p>
    <w:p w14:paraId="2A700A2B" w14:textId="77777777" w:rsidR="004E7630" w:rsidRPr="006A59BA" w:rsidRDefault="004E7630" w:rsidP="004E7630">
      <w:pPr>
        <w:spacing w:after="0" w:line="276" w:lineRule="auto"/>
        <w:jc w:val="center"/>
        <w:rPr>
          <w:rFonts w:asciiTheme="minorBidi" w:hAnsiTheme="minorBidi"/>
          <w:sz w:val="28"/>
          <w:szCs w:val="28"/>
          <w:lang w:val="el-GR"/>
        </w:rPr>
      </w:pPr>
      <w:r w:rsidRPr="006A59BA">
        <w:rPr>
          <w:rFonts w:asciiTheme="minorBidi" w:hAnsiTheme="minorBidi"/>
          <w:sz w:val="28"/>
          <w:szCs w:val="28"/>
          <w:lang w:val="el-GR"/>
        </w:rPr>
        <w:t>[</w:t>
      </w:r>
      <w:r w:rsidRPr="006A59BA">
        <w:rPr>
          <w:rFonts w:asciiTheme="minorBidi" w:hAnsiTheme="minorBidi"/>
          <w:b/>
          <w:bCs/>
          <w:sz w:val="28"/>
          <w:szCs w:val="28"/>
          <w:lang w:val="el-GR"/>
        </w:rPr>
        <w:t>ΨΑΡΑ-ΜΙΛΤΙΑΔΟΥ,</w:t>
      </w:r>
      <w:r w:rsidRPr="000F59F9">
        <w:rPr>
          <w:rFonts w:asciiTheme="minorBidi" w:hAnsiTheme="minorBidi"/>
          <w:b/>
          <w:bCs/>
          <w:sz w:val="28"/>
          <w:szCs w:val="28"/>
          <w:lang w:val="el-GR"/>
        </w:rPr>
        <w:t xml:space="preserve"> </w:t>
      </w:r>
      <w:r>
        <w:rPr>
          <w:rFonts w:asciiTheme="minorBidi" w:hAnsiTheme="minorBidi"/>
          <w:b/>
          <w:bCs/>
          <w:sz w:val="28"/>
          <w:szCs w:val="28"/>
          <w:lang w:val="el-GR"/>
        </w:rPr>
        <w:t>ΧΑΤΖΗΓΙΑΝΝΗ</w:t>
      </w:r>
      <w:r w:rsidRPr="006A59BA">
        <w:rPr>
          <w:rFonts w:asciiTheme="minorBidi" w:hAnsiTheme="minorBidi"/>
          <w:b/>
          <w:bCs/>
          <w:sz w:val="28"/>
          <w:szCs w:val="28"/>
          <w:lang w:val="el-GR"/>
        </w:rPr>
        <w:t>, ΓΕΩΡΓΙΟΥ, Δ/ΣΤΕΣ</w:t>
      </w:r>
      <w:r w:rsidRPr="006A59BA">
        <w:rPr>
          <w:rFonts w:asciiTheme="minorBidi" w:hAnsiTheme="minorBidi"/>
          <w:sz w:val="28"/>
          <w:szCs w:val="28"/>
          <w:lang w:val="el-GR"/>
        </w:rPr>
        <w:t>]</w:t>
      </w:r>
    </w:p>
    <w:p w14:paraId="2742EE36" w14:textId="77777777" w:rsidR="004E7630" w:rsidRPr="006A59BA" w:rsidRDefault="004E7630" w:rsidP="004E7630">
      <w:pPr>
        <w:spacing w:after="0" w:line="276" w:lineRule="auto"/>
        <w:rPr>
          <w:rFonts w:asciiTheme="minorBidi" w:hAnsiTheme="minorBidi"/>
          <w:sz w:val="28"/>
          <w:szCs w:val="28"/>
          <w:lang w:val="el-GR"/>
        </w:rPr>
      </w:pPr>
    </w:p>
    <w:p w14:paraId="4DB9583F" w14:textId="77777777" w:rsidR="004E7630" w:rsidRPr="006A59BA" w:rsidRDefault="004E7630" w:rsidP="004E7630">
      <w:pPr>
        <w:spacing w:after="0" w:line="276" w:lineRule="auto"/>
        <w:jc w:val="center"/>
        <w:rPr>
          <w:rFonts w:asciiTheme="minorBidi" w:hAnsiTheme="minorBidi"/>
          <w:sz w:val="28"/>
          <w:szCs w:val="28"/>
          <w:lang w:val="el-GR"/>
        </w:rPr>
      </w:pPr>
    </w:p>
    <w:p w14:paraId="5A7B3F6D" w14:textId="77777777" w:rsidR="004E7630" w:rsidRDefault="004E7630" w:rsidP="004E7630">
      <w:pPr>
        <w:spacing w:after="0" w:line="276" w:lineRule="auto"/>
        <w:jc w:val="center"/>
        <w:rPr>
          <w:rFonts w:asciiTheme="minorBidi" w:hAnsiTheme="minorBidi"/>
          <w:sz w:val="28"/>
          <w:szCs w:val="28"/>
          <w:lang w:val="el-GR"/>
        </w:rPr>
      </w:pPr>
      <w:r>
        <w:rPr>
          <w:rFonts w:asciiTheme="minorBidi" w:hAnsiTheme="minorBidi"/>
          <w:sz w:val="28"/>
          <w:szCs w:val="28"/>
          <w:lang w:val="el-GR"/>
        </w:rPr>
        <w:t>ΚΥΠΡΙΑΚΗ ΔΗΜΟΚΡΑΤΙΑ, ΜΕΣΩ</w:t>
      </w:r>
    </w:p>
    <w:p w14:paraId="7C90B519" w14:textId="3F89E1E9" w:rsidR="004E7630" w:rsidRDefault="004E7630" w:rsidP="004E7630">
      <w:pPr>
        <w:spacing w:after="0" w:line="276" w:lineRule="auto"/>
        <w:jc w:val="center"/>
        <w:rPr>
          <w:rFonts w:asciiTheme="minorBidi" w:hAnsiTheme="minorBidi"/>
          <w:sz w:val="28"/>
          <w:szCs w:val="28"/>
          <w:lang w:val="el-GR"/>
        </w:rPr>
      </w:pPr>
      <w:r>
        <w:rPr>
          <w:rFonts w:asciiTheme="minorBidi" w:hAnsiTheme="minorBidi"/>
          <w:sz w:val="28"/>
          <w:szCs w:val="28"/>
          <w:lang w:val="el-GR"/>
        </w:rPr>
        <w:t>ΕΠΙΤΡΟΠΗΣ ΔΗΜΟΣΙΑΣ ΥΠΗΡΕΣΙΑΣ</w:t>
      </w:r>
    </w:p>
    <w:p w14:paraId="0CE71051" w14:textId="18F52605" w:rsidR="004E7630" w:rsidRPr="006A59BA" w:rsidRDefault="004E7630" w:rsidP="004E7630">
      <w:pPr>
        <w:pStyle w:val="ListParagraph"/>
        <w:spacing w:after="0" w:line="276" w:lineRule="auto"/>
        <w:jc w:val="right"/>
        <w:rPr>
          <w:rFonts w:asciiTheme="minorBidi" w:hAnsiTheme="minorBidi"/>
          <w:i/>
          <w:iCs/>
          <w:sz w:val="28"/>
          <w:szCs w:val="28"/>
          <w:lang w:val="el-GR"/>
        </w:rPr>
      </w:pPr>
      <w:r w:rsidRPr="006A59BA">
        <w:rPr>
          <w:rFonts w:asciiTheme="minorBidi" w:hAnsiTheme="minorBidi"/>
          <w:i/>
          <w:iCs/>
          <w:sz w:val="28"/>
          <w:szCs w:val="28"/>
          <w:lang w:val="el-GR"/>
        </w:rPr>
        <w:t>Εφεσείο</w:t>
      </w:r>
      <w:r>
        <w:rPr>
          <w:rFonts w:asciiTheme="minorBidi" w:hAnsiTheme="minorBidi"/>
          <w:i/>
          <w:iCs/>
          <w:sz w:val="28"/>
          <w:szCs w:val="28"/>
          <w:lang w:val="el-GR"/>
        </w:rPr>
        <w:t>ντες/Καθ΄ ων η αίτηση</w:t>
      </w:r>
    </w:p>
    <w:p w14:paraId="17699A51" w14:textId="77777777" w:rsidR="004E7630" w:rsidRDefault="004E7630" w:rsidP="004E7630">
      <w:pPr>
        <w:spacing w:after="0" w:line="276" w:lineRule="auto"/>
        <w:jc w:val="center"/>
        <w:rPr>
          <w:rFonts w:asciiTheme="minorBidi" w:hAnsiTheme="minorBidi"/>
          <w:sz w:val="28"/>
          <w:szCs w:val="28"/>
          <w:lang w:val="el-GR"/>
        </w:rPr>
      </w:pPr>
    </w:p>
    <w:p w14:paraId="4951D351" w14:textId="77777777" w:rsidR="004E7630" w:rsidRPr="00DD4E90" w:rsidRDefault="004E7630" w:rsidP="004E7630">
      <w:pPr>
        <w:spacing w:after="0" w:line="276" w:lineRule="auto"/>
        <w:jc w:val="center"/>
        <w:rPr>
          <w:rFonts w:asciiTheme="minorBidi" w:hAnsiTheme="minorBidi"/>
          <w:sz w:val="28"/>
          <w:szCs w:val="28"/>
          <w:lang w:val="el-GR"/>
        </w:rPr>
      </w:pPr>
      <w:r>
        <w:rPr>
          <w:rFonts w:asciiTheme="minorBidi" w:hAnsiTheme="minorBidi"/>
          <w:sz w:val="28"/>
          <w:szCs w:val="28"/>
          <w:lang w:val="el-GR"/>
        </w:rPr>
        <w:t>ΚΑΙ</w:t>
      </w:r>
    </w:p>
    <w:p w14:paraId="6324A59D" w14:textId="77777777" w:rsidR="004E7630" w:rsidRDefault="004E7630" w:rsidP="004E7630">
      <w:pPr>
        <w:spacing w:after="0" w:line="276" w:lineRule="auto"/>
        <w:jc w:val="center"/>
        <w:rPr>
          <w:rFonts w:asciiTheme="minorBidi" w:hAnsiTheme="minorBidi"/>
          <w:sz w:val="28"/>
          <w:szCs w:val="28"/>
          <w:lang w:val="el-GR"/>
        </w:rPr>
      </w:pPr>
    </w:p>
    <w:p w14:paraId="0FF2540D" w14:textId="39482AC9" w:rsidR="004E7630" w:rsidRPr="00DD4E90" w:rsidRDefault="004E7630" w:rsidP="004E7630">
      <w:pPr>
        <w:spacing w:after="0" w:line="276" w:lineRule="auto"/>
        <w:jc w:val="center"/>
        <w:rPr>
          <w:rFonts w:asciiTheme="minorBidi" w:hAnsiTheme="minorBidi"/>
          <w:sz w:val="28"/>
          <w:szCs w:val="28"/>
          <w:lang w:val="el-GR"/>
        </w:rPr>
      </w:pPr>
      <w:r>
        <w:rPr>
          <w:rFonts w:asciiTheme="minorBidi" w:hAnsiTheme="minorBidi"/>
          <w:sz w:val="28"/>
          <w:szCs w:val="28"/>
          <w:lang w:val="el-GR"/>
        </w:rPr>
        <w:t>ΜΙΧΑΛΗΣ ΖΑΧΑΡΙΟΓΛΟΥ</w:t>
      </w:r>
    </w:p>
    <w:p w14:paraId="5E8F2C4B" w14:textId="48D5B23B" w:rsidR="004E7630" w:rsidRPr="006A59BA" w:rsidRDefault="004E7630" w:rsidP="004E7630">
      <w:pPr>
        <w:spacing w:after="0" w:line="276" w:lineRule="auto"/>
        <w:jc w:val="right"/>
        <w:rPr>
          <w:rFonts w:asciiTheme="minorBidi" w:hAnsiTheme="minorBidi"/>
          <w:i/>
          <w:iCs/>
          <w:sz w:val="28"/>
          <w:szCs w:val="28"/>
          <w:lang w:val="el-GR"/>
        </w:rPr>
      </w:pPr>
      <w:r w:rsidRPr="006A59BA">
        <w:rPr>
          <w:rFonts w:asciiTheme="minorBidi" w:hAnsiTheme="minorBidi"/>
          <w:i/>
          <w:iCs/>
          <w:sz w:val="28"/>
          <w:szCs w:val="28"/>
          <w:lang w:val="el-GR"/>
        </w:rPr>
        <w:t>Εφεσ</w:t>
      </w:r>
      <w:r>
        <w:rPr>
          <w:rFonts w:asciiTheme="minorBidi" w:hAnsiTheme="minorBidi"/>
          <w:i/>
          <w:iCs/>
          <w:sz w:val="28"/>
          <w:szCs w:val="28"/>
          <w:lang w:val="el-GR"/>
        </w:rPr>
        <w:t>ίβλητος/Αιτητής</w:t>
      </w:r>
    </w:p>
    <w:p w14:paraId="35A33494" w14:textId="77777777" w:rsidR="004E7630" w:rsidRPr="006A59BA" w:rsidRDefault="004E7630" w:rsidP="004E7630">
      <w:pPr>
        <w:spacing w:after="0" w:line="276" w:lineRule="auto"/>
        <w:jc w:val="center"/>
        <w:rPr>
          <w:rFonts w:asciiTheme="minorBidi" w:hAnsiTheme="minorBidi"/>
          <w:i/>
          <w:iCs/>
          <w:sz w:val="28"/>
          <w:szCs w:val="28"/>
          <w:lang w:val="el-GR"/>
        </w:rPr>
      </w:pPr>
      <w:r w:rsidRPr="006A59BA">
        <w:rPr>
          <w:rFonts w:asciiTheme="minorBidi" w:hAnsiTheme="minorBidi"/>
          <w:i/>
          <w:iCs/>
          <w:sz w:val="28"/>
          <w:szCs w:val="28"/>
          <w:lang w:val="el-GR"/>
        </w:rPr>
        <w:t>_________________</w:t>
      </w:r>
    </w:p>
    <w:p w14:paraId="5124EADB" w14:textId="77777777" w:rsidR="004E7630" w:rsidRPr="006A59BA" w:rsidRDefault="004E7630" w:rsidP="004E7630">
      <w:pPr>
        <w:spacing w:after="0" w:line="276" w:lineRule="auto"/>
        <w:ind w:left="720"/>
        <w:jc w:val="both"/>
        <w:rPr>
          <w:rFonts w:asciiTheme="minorBidi" w:hAnsiTheme="minorBidi"/>
          <w:i/>
          <w:iCs/>
          <w:sz w:val="28"/>
          <w:szCs w:val="28"/>
          <w:lang w:val="el-GR"/>
        </w:rPr>
      </w:pPr>
    </w:p>
    <w:p w14:paraId="1052AC47" w14:textId="60F90D4D" w:rsidR="004E7630" w:rsidRPr="006A59BA" w:rsidRDefault="004E7630" w:rsidP="004E7630">
      <w:pPr>
        <w:spacing w:after="0" w:line="360" w:lineRule="auto"/>
        <w:ind w:left="284"/>
        <w:jc w:val="both"/>
        <w:rPr>
          <w:rFonts w:asciiTheme="minorBidi" w:hAnsiTheme="minorBidi"/>
          <w:sz w:val="28"/>
          <w:szCs w:val="28"/>
          <w:lang w:val="el-GR"/>
        </w:rPr>
      </w:pPr>
      <w:r w:rsidRPr="006A59BA">
        <w:rPr>
          <w:rFonts w:asciiTheme="minorBidi" w:hAnsiTheme="minorBidi"/>
          <w:i/>
          <w:iCs/>
          <w:sz w:val="28"/>
          <w:szCs w:val="28"/>
          <w:lang w:val="el-GR"/>
        </w:rPr>
        <w:t xml:space="preserve">    </w:t>
      </w:r>
      <w:r w:rsidR="007C0976">
        <w:rPr>
          <w:rFonts w:asciiTheme="minorBidi" w:hAnsiTheme="minorBidi"/>
          <w:i/>
          <w:iCs/>
          <w:sz w:val="28"/>
          <w:szCs w:val="28"/>
          <w:lang w:val="el-GR"/>
        </w:rPr>
        <w:t>Π</w:t>
      </w:r>
      <w:r>
        <w:rPr>
          <w:rFonts w:asciiTheme="minorBidi" w:hAnsiTheme="minorBidi"/>
          <w:i/>
          <w:iCs/>
          <w:sz w:val="28"/>
          <w:szCs w:val="28"/>
          <w:lang w:val="el-GR"/>
        </w:rPr>
        <w:t>. Βασιλείου, Δικηγόρος της Δημοκρατίας,</w:t>
      </w:r>
      <w:r w:rsidRPr="006A59BA">
        <w:rPr>
          <w:rFonts w:asciiTheme="minorBidi" w:hAnsiTheme="minorBidi"/>
          <w:i/>
          <w:iCs/>
          <w:sz w:val="28"/>
          <w:szCs w:val="28"/>
          <w:lang w:val="el-GR"/>
        </w:rPr>
        <w:t xml:space="preserve"> </w:t>
      </w:r>
      <w:r w:rsidRPr="006A59BA">
        <w:rPr>
          <w:rFonts w:asciiTheme="minorBidi" w:hAnsiTheme="minorBidi"/>
          <w:sz w:val="28"/>
          <w:szCs w:val="28"/>
          <w:lang w:val="el-GR"/>
        </w:rPr>
        <w:t>για τ</w:t>
      </w:r>
      <w:r>
        <w:rPr>
          <w:rFonts w:asciiTheme="minorBidi" w:hAnsiTheme="minorBidi"/>
          <w:sz w:val="28"/>
          <w:szCs w:val="28"/>
          <w:lang w:val="el-GR"/>
        </w:rPr>
        <w:t>ους</w:t>
      </w:r>
      <w:r w:rsidRPr="006A59BA">
        <w:rPr>
          <w:rFonts w:asciiTheme="minorBidi" w:hAnsiTheme="minorBidi"/>
          <w:sz w:val="28"/>
          <w:szCs w:val="28"/>
          <w:lang w:val="el-GR"/>
        </w:rPr>
        <w:t xml:space="preserve"> Εφεσείο</w:t>
      </w:r>
      <w:r>
        <w:rPr>
          <w:rFonts w:asciiTheme="minorBidi" w:hAnsiTheme="minorBidi"/>
          <w:sz w:val="28"/>
          <w:szCs w:val="28"/>
          <w:lang w:val="el-GR"/>
        </w:rPr>
        <w:t>ντες</w:t>
      </w:r>
      <w:r w:rsidRPr="006A59BA">
        <w:rPr>
          <w:rFonts w:asciiTheme="minorBidi" w:hAnsiTheme="minorBidi"/>
          <w:sz w:val="28"/>
          <w:szCs w:val="28"/>
          <w:lang w:val="el-GR"/>
        </w:rPr>
        <w:t>.</w:t>
      </w:r>
    </w:p>
    <w:p w14:paraId="4EA7D5AA" w14:textId="7DA569A7" w:rsidR="004E7630" w:rsidRPr="006A59BA" w:rsidRDefault="004E7630" w:rsidP="004E7630">
      <w:pPr>
        <w:spacing w:after="0" w:line="360" w:lineRule="auto"/>
        <w:ind w:left="284"/>
        <w:jc w:val="both"/>
        <w:rPr>
          <w:rFonts w:asciiTheme="minorBidi" w:hAnsiTheme="minorBidi"/>
          <w:sz w:val="28"/>
          <w:szCs w:val="28"/>
          <w:lang w:val="el-GR"/>
        </w:rPr>
      </w:pPr>
      <w:r w:rsidRPr="006A59BA">
        <w:rPr>
          <w:rFonts w:asciiTheme="minorBidi" w:hAnsiTheme="minorBidi"/>
          <w:i/>
          <w:iCs/>
          <w:sz w:val="28"/>
          <w:szCs w:val="28"/>
          <w:lang w:val="el-GR"/>
        </w:rPr>
        <w:t xml:space="preserve">   </w:t>
      </w:r>
      <w:r w:rsidRPr="00ED0A77">
        <w:rPr>
          <w:rFonts w:asciiTheme="minorBidi" w:hAnsiTheme="minorBidi"/>
          <w:i/>
          <w:iCs/>
          <w:sz w:val="28"/>
          <w:szCs w:val="28"/>
          <w:lang w:val="el-GR"/>
        </w:rPr>
        <w:t xml:space="preserve"> </w:t>
      </w:r>
      <w:r>
        <w:rPr>
          <w:rFonts w:asciiTheme="minorBidi" w:hAnsiTheme="minorBidi"/>
          <w:i/>
          <w:iCs/>
          <w:sz w:val="28"/>
          <w:szCs w:val="28"/>
          <w:lang w:val="el-GR"/>
        </w:rPr>
        <w:t xml:space="preserve">Χρ. </w:t>
      </w:r>
      <w:proofErr w:type="spellStart"/>
      <w:r>
        <w:rPr>
          <w:rFonts w:asciiTheme="minorBidi" w:hAnsiTheme="minorBidi"/>
          <w:i/>
          <w:iCs/>
          <w:sz w:val="28"/>
          <w:szCs w:val="28"/>
          <w:lang w:val="el-GR"/>
        </w:rPr>
        <w:t>Χριστάκη</w:t>
      </w:r>
      <w:proofErr w:type="spellEnd"/>
      <w:r>
        <w:rPr>
          <w:rFonts w:asciiTheme="minorBidi" w:hAnsiTheme="minorBidi"/>
          <w:i/>
          <w:iCs/>
          <w:sz w:val="28"/>
          <w:szCs w:val="28"/>
          <w:lang w:val="el-GR"/>
        </w:rPr>
        <w:t xml:space="preserve"> για </w:t>
      </w:r>
      <w:proofErr w:type="spellStart"/>
      <w:r>
        <w:rPr>
          <w:rFonts w:asciiTheme="minorBidi" w:hAnsiTheme="minorBidi"/>
          <w:i/>
          <w:iCs/>
          <w:sz w:val="28"/>
          <w:szCs w:val="28"/>
          <w:lang w:val="el-GR"/>
        </w:rPr>
        <w:t>Χριστάκης</w:t>
      </w:r>
      <w:proofErr w:type="spellEnd"/>
      <w:r>
        <w:rPr>
          <w:rFonts w:asciiTheme="minorBidi" w:hAnsiTheme="minorBidi"/>
          <w:i/>
          <w:iCs/>
          <w:sz w:val="28"/>
          <w:szCs w:val="28"/>
          <w:lang w:val="el-GR"/>
        </w:rPr>
        <w:t xml:space="preserve"> Θ. </w:t>
      </w:r>
      <w:proofErr w:type="spellStart"/>
      <w:r>
        <w:rPr>
          <w:rFonts w:asciiTheme="minorBidi" w:hAnsiTheme="minorBidi"/>
          <w:i/>
          <w:iCs/>
          <w:sz w:val="28"/>
          <w:szCs w:val="28"/>
          <w:lang w:val="el-GR"/>
        </w:rPr>
        <w:t>Χριστάκη</w:t>
      </w:r>
      <w:proofErr w:type="spellEnd"/>
      <w:r>
        <w:rPr>
          <w:rFonts w:asciiTheme="minorBidi" w:hAnsiTheme="minorBidi"/>
          <w:i/>
          <w:iCs/>
          <w:sz w:val="28"/>
          <w:szCs w:val="28"/>
          <w:lang w:val="el-GR"/>
        </w:rPr>
        <w:t xml:space="preserve"> Δ.Ε.Π.Ε.</w:t>
      </w:r>
      <w:r w:rsidRPr="006A59BA">
        <w:rPr>
          <w:rFonts w:asciiTheme="minorBidi" w:hAnsiTheme="minorBidi"/>
          <w:i/>
          <w:iCs/>
          <w:sz w:val="28"/>
          <w:szCs w:val="28"/>
          <w:lang w:val="el-GR"/>
        </w:rPr>
        <w:t>,</w:t>
      </w:r>
      <w:r>
        <w:rPr>
          <w:rFonts w:asciiTheme="minorBidi" w:hAnsiTheme="minorBidi"/>
          <w:i/>
          <w:iCs/>
          <w:sz w:val="28"/>
          <w:szCs w:val="28"/>
          <w:lang w:val="el-GR"/>
        </w:rPr>
        <w:t xml:space="preserve"> </w:t>
      </w:r>
      <w:r w:rsidRPr="006A59BA">
        <w:rPr>
          <w:rFonts w:asciiTheme="minorBidi" w:hAnsiTheme="minorBidi"/>
          <w:sz w:val="28"/>
          <w:szCs w:val="28"/>
          <w:lang w:val="el-GR"/>
        </w:rPr>
        <w:t>για τ</w:t>
      </w:r>
      <w:r>
        <w:rPr>
          <w:rFonts w:asciiTheme="minorBidi" w:hAnsiTheme="minorBidi"/>
          <w:sz w:val="28"/>
          <w:szCs w:val="28"/>
          <w:lang w:val="el-GR"/>
        </w:rPr>
        <w:t>ον</w:t>
      </w:r>
      <w:r w:rsidRPr="006A59BA">
        <w:rPr>
          <w:rFonts w:asciiTheme="minorBidi" w:hAnsiTheme="minorBidi"/>
          <w:sz w:val="28"/>
          <w:szCs w:val="28"/>
          <w:lang w:val="el-GR"/>
        </w:rPr>
        <w:t xml:space="preserve"> Εφεσίβλητ</w:t>
      </w:r>
      <w:r>
        <w:rPr>
          <w:rFonts w:asciiTheme="minorBidi" w:hAnsiTheme="minorBidi"/>
          <w:sz w:val="28"/>
          <w:szCs w:val="28"/>
          <w:lang w:val="el-GR"/>
        </w:rPr>
        <w:t>ο</w:t>
      </w:r>
      <w:r w:rsidRPr="006A59BA">
        <w:rPr>
          <w:rFonts w:asciiTheme="minorBidi" w:hAnsiTheme="minorBidi"/>
          <w:sz w:val="28"/>
          <w:szCs w:val="28"/>
          <w:lang w:val="el-GR"/>
        </w:rPr>
        <w:t>.</w:t>
      </w:r>
    </w:p>
    <w:p w14:paraId="17BCCB9A" w14:textId="77777777" w:rsidR="004E7630" w:rsidRPr="006A59BA" w:rsidRDefault="004E7630" w:rsidP="004E7630">
      <w:pPr>
        <w:spacing w:after="0" w:line="276" w:lineRule="auto"/>
        <w:jc w:val="center"/>
        <w:rPr>
          <w:rFonts w:asciiTheme="minorBidi" w:hAnsiTheme="minorBidi"/>
          <w:i/>
          <w:iCs/>
          <w:sz w:val="28"/>
          <w:szCs w:val="28"/>
          <w:lang w:val="el-GR"/>
        </w:rPr>
      </w:pPr>
      <w:r w:rsidRPr="006A59BA">
        <w:rPr>
          <w:rFonts w:asciiTheme="minorBidi" w:hAnsiTheme="minorBidi"/>
          <w:i/>
          <w:iCs/>
          <w:sz w:val="28"/>
          <w:szCs w:val="28"/>
          <w:lang w:val="el-GR"/>
        </w:rPr>
        <w:t>_________________</w:t>
      </w:r>
    </w:p>
    <w:p w14:paraId="40DB9B8D" w14:textId="77777777" w:rsidR="004E7630" w:rsidRPr="006A59BA" w:rsidRDefault="004E7630" w:rsidP="004E7630">
      <w:pPr>
        <w:spacing w:after="0" w:line="276" w:lineRule="auto"/>
        <w:jc w:val="center"/>
        <w:rPr>
          <w:rFonts w:asciiTheme="minorBidi" w:hAnsiTheme="minorBidi"/>
          <w:i/>
          <w:iCs/>
          <w:sz w:val="28"/>
          <w:szCs w:val="28"/>
          <w:lang w:val="el-GR"/>
        </w:rPr>
      </w:pPr>
    </w:p>
    <w:p w14:paraId="43EB4A70" w14:textId="77777777" w:rsidR="004E7630" w:rsidRPr="006A59BA" w:rsidRDefault="004E7630" w:rsidP="004E7630">
      <w:pPr>
        <w:spacing w:after="0" w:line="360" w:lineRule="auto"/>
        <w:ind w:firstLine="720"/>
        <w:jc w:val="center"/>
        <w:rPr>
          <w:rFonts w:asciiTheme="minorBidi" w:hAnsiTheme="minorBidi"/>
          <w:b/>
          <w:bCs/>
          <w:sz w:val="28"/>
          <w:szCs w:val="28"/>
          <w:lang w:val="el-GR"/>
        </w:rPr>
      </w:pPr>
      <w:r w:rsidRPr="006A59BA">
        <w:rPr>
          <w:rFonts w:asciiTheme="minorBidi" w:hAnsiTheme="minorBidi"/>
          <w:b/>
          <w:bCs/>
          <w:sz w:val="28"/>
          <w:szCs w:val="28"/>
          <w:lang w:val="el-GR"/>
        </w:rPr>
        <w:t>ΨΑΡΑ-ΜΙΛΤΙΑΔΟΥ, Δ.:</w:t>
      </w:r>
      <w:r w:rsidRPr="006A59BA">
        <w:rPr>
          <w:rFonts w:asciiTheme="minorBidi" w:hAnsiTheme="minorBidi"/>
          <w:sz w:val="28"/>
          <w:szCs w:val="28"/>
          <w:lang w:val="el-GR"/>
        </w:rPr>
        <w:t xml:space="preserve"> Η ομόφωνη απόφαση του Δικαστηρίου θα δοθεί από τον </w:t>
      </w:r>
      <w:r w:rsidRPr="006A59BA">
        <w:rPr>
          <w:rFonts w:asciiTheme="minorBidi" w:hAnsiTheme="minorBidi"/>
          <w:b/>
          <w:bCs/>
          <w:sz w:val="28"/>
          <w:szCs w:val="28"/>
          <w:lang w:val="el-GR"/>
        </w:rPr>
        <w:t>ΓΕΩΡΓΙΟΥ, Δ.</w:t>
      </w:r>
    </w:p>
    <w:p w14:paraId="349378D7" w14:textId="77777777" w:rsidR="004E7630" w:rsidRPr="006A59BA" w:rsidRDefault="004E7630" w:rsidP="004E7630">
      <w:pPr>
        <w:spacing w:after="0" w:line="360" w:lineRule="auto"/>
        <w:jc w:val="center"/>
        <w:rPr>
          <w:rFonts w:asciiTheme="minorBidi" w:hAnsiTheme="minorBidi"/>
          <w:sz w:val="28"/>
          <w:szCs w:val="28"/>
          <w:lang w:val="el-GR"/>
        </w:rPr>
      </w:pPr>
      <w:r w:rsidRPr="006A59BA">
        <w:rPr>
          <w:rFonts w:asciiTheme="minorBidi" w:hAnsiTheme="minorBidi"/>
          <w:sz w:val="28"/>
          <w:szCs w:val="28"/>
          <w:lang w:val="el-GR"/>
        </w:rPr>
        <w:t>_________________</w:t>
      </w:r>
    </w:p>
    <w:p w14:paraId="188F94E4" w14:textId="77777777" w:rsidR="004E7630" w:rsidRDefault="004E7630" w:rsidP="004E7630">
      <w:pPr>
        <w:spacing w:after="0" w:line="480" w:lineRule="auto"/>
        <w:jc w:val="center"/>
        <w:rPr>
          <w:rFonts w:asciiTheme="minorBidi" w:hAnsiTheme="minorBidi"/>
          <w:b/>
          <w:bCs/>
          <w:sz w:val="28"/>
          <w:szCs w:val="28"/>
          <w:u w:val="single"/>
          <w:lang w:val="el-GR"/>
        </w:rPr>
      </w:pPr>
    </w:p>
    <w:p w14:paraId="4C338BCE" w14:textId="77777777" w:rsidR="007C0976" w:rsidRDefault="007C0976" w:rsidP="004E7630">
      <w:pPr>
        <w:spacing w:after="0" w:line="480" w:lineRule="auto"/>
        <w:jc w:val="center"/>
        <w:rPr>
          <w:rFonts w:asciiTheme="minorBidi" w:hAnsiTheme="minorBidi"/>
          <w:b/>
          <w:bCs/>
          <w:sz w:val="28"/>
          <w:szCs w:val="28"/>
          <w:u w:val="single"/>
          <w:lang w:val="el-GR"/>
        </w:rPr>
      </w:pPr>
    </w:p>
    <w:p w14:paraId="574FBEED" w14:textId="4D804067" w:rsidR="004E7630" w:rsidRDefault="004E7630" w:rsidP="004E7630">
      <w:pPr>
        <w:spacing w:after="0" w:line="480" w:lineRule="auto"/>
        <w:jc w:val="center"/>
        <w:rPr>
          <w:rFonts w:asciiTheme="minorBidi" w:hAnsiTheme="minorBidi"/>
          <w:b/>
          <w:bCs/>
          <w:sz w:val="28"/>
          <w:szCs w:val="28"/>
          <w:u w:val="single"/>
          <w:lang w:val="el-GR"/>
        </w:rPr>
      </w:pPr>
      <w:r w:rsidRPr="006A59BA">
        <w:rPr>
          <w:rFonts w:asciiTheme="minorBidi" w:hAnsiTheme="minorBidi"/>
          <w:b/>
          <w:bCs/>
          <w:sz w:val="28"/>
          <w:szCs w:val="28"/>
          <w:u w:val="single"/>
          <w:lang w:val="el-GR"/>
        </w:rPr>
        <w:lastRenderedPageBreak/>
        <w:t>Α Π Ο Φ Α Σ Η</w:t>
      </w:r>
    </w:p>
    <w:p w14:paraId="0CCC7938" w14:textId="248AD333" w:rsidR="00391F14" w:rsidRPr="006A59BA" w:rsidRDefault="00391F14" w:rsidP="004E7630">
      <w:pPr>
        <w:spacing w:after="0" w:line="480" w:lineRule="auto"/>
        <w:jc w:val="center"/>
        <w:rPr>
          <w:rFonts w:asciiTheme="minorBidi" w:hAnsiTheme="minorBidi"/>
          <w:b/>
          <w:bCs/>
          <w:sz w:val="28"/>
          <w:szCs w:val="28"/>
          <w:u w:val="single"/>
          <w:lang w:val="el-GR"/>
        </w:rPr>
      </w:pPr>
      <w:r>
        <w:rPr>
          <w:rFonts w:asciiTheme="minorBidi" w:hAnsiTheme="minorBidi"/>
          <w:b/>
          <w:bCs/>
          <w:sz w:val="28"/>
          <w:szCs w:val="28"/>
          <w:u w:val="single"/>
          <w:lang w:val="el-GR"/>
        </w:rPr>
        <w:t>(Δοθείσα αυθημερόν)</w:t>
      </w:r>
    </w:p>
    <w:p w14:paraId="295C6A9B" w14:textId="77777777" w:rsidR="004E7630" w:rsidRPr="006A59BA" w:rsidRDefault="004E7630" w:rsidP="004E7630">
      <w:pPr>
        <w:jc w:val="right"/>
        <w:rPr>
          <w:rFonts w:asciiTheme="minorBidi" w:hAnsiTheme="minorBidi"/>
          <w:b/>
          <w:bCs/>
          <w:sz w:val="28"/>
          <w:szCs w:val="28"/>
          <w:lang w:val="el-GR"/>
        </w:rPr>
      </w:pPr>
    </w:p>
    <w:p w14:paraId="673C7C7D" w14:textId="61C50C41" w:rsidR="00535A64" w:rsidRDefault="004E7630" w:rsidP="00657340">
      <w:pPr>
        <w:spacing w:line="480" w:lineRule="auto"/>
        <w:jc w:val="both"/>
        <w:rPr>
          <w:rFonts w:asciiTheme="minorBidi" w:hAnsiTheme="minorBidi"/>
          <w:sz w:val="28"/>
          <w:szCs w:val="28"/>
          <w:lang w:val="el-GR"/>
        </w:rPr>
      </w:pPr>
      <w:r w:rsidRPr="006A59BA">
        <w:rPr>
          <w:rFonts w:asciiTheme="minorBidi" w:hAnsiTheme="minorBidi"/>
          <w:b/>
          <w:bCs/>
          <w:sz w:val="28"/>
          <w:szCs w:val="28"/>
          <w:lang w:val="el-GR"/>
        </w:rPr>
        <w:t xml:space="preserve">     ΓΕΩΡΓΙΟΥ, Δ.</w:t>
      </w:r>
      <w:r w:rsidRPr="00213F4C">
        <w:rPr>
          <w:rFonts w:asciiTheme="minorBidi" w:hAnsiTheme="minorBidi"/>
          <w:sz w:val="28"/>
          <w:szCs w:val="28"/>
          <w:lang w:val="el-GR"/>
        </w:rPr>
        <w:t>:</w:t>
      </w:r>
      <w:r w:rsidR="00C70294">
        <w:rPr>
          <w:rFonts w:asciiTheme="minorBidi" w:hAnsiTheme="minorBidi"/>
          <w:sz w:val="28"/>
          <w:szCs w:val="28"/>
          <w:lang w:val="el-GR"/>
        </w:rPr>
        <w:t xml:space="preserve">   </w:t>
      </w:r>
      <w:r w:rsidR="009B771F">
        <w:rPr>
          <w:rFonts w:asciiTheme="minorBidi" w:hAnsiTheme="minorBidi"/>
          <w:sz w:val="28"/>
          <w:szCs w:val="28"/>
          <w:lang w:val="el-GR"/>
        </w:rPr>
        <w:t xml:space="preserve">Η </w:t>
      </w:r>
      <w:r w:rsidR="00AF21F1">
        <w:rPr>
          <w:rFonts w:asciiTheme="minorBidi" w:hAnsiTheme="minorBidi"/>
          <w:sz w:val="28"/>
          <w:szCs w:val="28"/>
          <w:lang w:val="el-GR"/>
        </w:rPr>
        <w:t xml:space="preserve">πλειοψηφία της </w:t>
      </w:r>
      <w:r w:rsidR="009B771F">
        <w:rPr>
          <w:rFonts w:asciiTheme="minorBidi" w:hAnsiTheme="minorBidi"/>
          <w:sz w:val="28"/>
          <w:szCs w:val="28"/>
          <w:lang w:val="el-GR"/>
        </w:rPr>
        <w:t>Επιτροπή</w:t>
      </w:r>
      <w:r w:rsidR="00AF21F1">
        <w:rPr>
          <w:rFonts w:asciiTheme="minorBidi" w:hAnsiTheme="minorBidi"/>
          <w:sz w:val="28"/>
          <w:szCs w:val="28"/>
          <w:lang w:val="el-GR"/>
        </w:rPr>
        <w:t>ς</w:t>
      </w:r>
      <w:r w:rsidR="009B771F">
        <w:rPr>
          <w:rFonts w:asciiTheme="minorBidi" w:hAnsiTheme="minorBidi"/>
          <w:sz w:val="28"/>
          <w:szCs w:val="28"/>
          <w:lang w:val="el-GR"/>
        </w:rPr>
        <w:t xml:space="preserve"> Δημόσιας Υπηρεσίας (Ε.Δ.Υ) με απόφαση </w:t>
      </w:r>
      <w:r w:rsidR="00AF21F1">
        <w:rPr>
          <w:rFonts w:asciiTheme="minorBidi" w:hAnsiTheme="minorBidi"/>
          <w:sz w:val="28"/>
          <w:szCs w:val="28"/>
          <w:lang w:val="el-GR"/>
        </w:rPr>
        <w:t xml:space="preserve">της, </w:t>
      </w:r>
      <w:proofErr w:type="spellStart"/>
      <w:r w:rsidR="00140109">
        <w:rPr>
          <w:rFonts w:asciiTheme="minorBidi" w:hAnsiTheme="minorBidi"/>
          <w:sz w:val="28"/>
          <w:szCs w:val="28"/>
          <w:lang w:val="el-GR"/>
        </w:rPr>
        <w:t>ημερ</w:t>
      </w:r>
      <w:proofErr w:type="spellEnd"/>
      <w:r w:rsidR="00140109">
        <w:rPr>
          <w:rFonts w:asciiTheme="minorBidi" w:hAnsiTheme="minorBidi"/>
          <w:sz w:val="28"/>
          <w:szCs w:val="28"/>
          <w:lang w:val="el-GR"/>
        </w:rPr>
        <w:t>. 17.6.2015, έκρινε τον εφεσίβλητο ένοχο σε συνολικά 5 κατηγορίες οι οποίες αφορούν τα αδικήματα της ενέργειας και/ή συμπεριφοράς με τρόπο που δυνατόν να δυσφημίσει το  κύρος της Δημόσιας Υπηρεσίας γενικά ή τη θέση του ειδικά ή που δυνατόν να τείνει σε κλονισμό της εμπιστοσύνης του κοινού στη Δημόσια Υπηρεσία, κατά παράβαση των άρθρων 73(1) (β), 73(2) και 60(2) (ε) του περί Δημόσιας Υπηρεσίας Νόμου 1/90 ως έχει τροποποιηθεί</w:t>
      </w:r>
      <w:r w:rsidR="00535A64">
        <w:rPr>
          <w:rFonts w:asciiTheme="minorBidi" w:hAnsiTheme="minorBidi"/>
          <w:sz w:val="28"/>
          <w:szCs w:val="28"/>
          <w:lang w:val="el-GR"/>
        </w:rPr>
        <w:t xml:space="preserve">.  </w:t>
      </w:r>
    </w:p>
    <w:p w14:paraId="624C082D" w14:textId="77777777" w:rsidR="00535A64" w:rsidRDefault="00535A64" w:rsidP="00657340">
      <w:pPr>
        <w:spacing w:line="480" w:lineRule="auto"/>
        <w:jc w:val="both"/>
        <w:rPr>
          <w:rFonts w:asciiTheme="minorBidi" w:hAnsiTheme="minorBidi"/>
          <w:sz w:val="28"/>
          <w:szCs w:val="28"/>
          <w:lang w:val="el-GR"/>
        </w:rPr>
      </w:pPr>
    </w:p>
    <w:p w14:paraId="0ACA5E4C" w14:textId="579487A9" w:rsidR="00CA470F" w:rsidRDefault="00535A64" w:rsidP="00657340">
      <w:pPr>
        <w:spacing w:line="480" w:lineRule="auto"/>
        <w:jc w:val="both"/>
        <w:rPr>
          <w:rFonts w:asciiTheme="minorBidi" w:hAnsiTheme="minorBidi"/>
          <w:sz w:val="28"/>
          <w:szCs w:val="28"/>
          <w:lang w:val="el-GR"/>
        </w:rPr>
      </w:pPr>
      <w:r>
        <w:rPr>
          <w:rFonts w:asciiTheme="minorBidi" w:hAnsiTheme="minorBidi"/>
          <w:sz w:val="28"/>
          <w:szCs w:val="28"/>
          <w:lang w:val="el-GR"/>
        </w:rPr>
        <w:t xml:space="preserve">    Ακολούθως, </w:t>
      </w:r>
      <w:r w:rsidR="003D6147">
        <w:rPr>
          <w:rFonts w:asciiTheme="minorBidi" w:hAnsiTheme="minorBidi"/>
          <w:sz w:val="28"/>
          <w:szCs w:val="28"/>
          <w:lang w:val="el-GR"/>
        </w:rPr>
        <w:t>στις 29.6.2015,</w:t>
      </w:r>
      <w:r w:rsidR="00CA470F">
        <w:rPr>
          <w:rFonts w:asciiTheme="minorBidi" w:hAnsiTheme="minorBidi"/>
          <w:sz w:val="28"/>
          <w:szCs w:val="28"/>
          <w:lang w:val="el-GR"/>
        </w:rPr>
        <w:t xml:space="preserve"> η Ε.Δ.Υ.</w:t>
      </w:r>
      <w:r>
        <w:rPr>
          <w:rFonts w:asciiTheme="minorBidi" w:hAnsiTheme="minorBidi"/>
          <w:sz w:val="28"/>
          <w:szCs w:val="28"/>
          <w:lang w:val="el-GR"/>
        </w:rPr>
        <w:t xml:space="preserve"> </w:t>
      </w:r>
      <w:r w:rsidR="00657340">
        <w:rPr>
          <w:rFonts w:asciiTheme="minorBidi" w:hAnsiTheme="minorBidi"/>
          <w:sz w:val="28"/>
          <w:szCs w:val="28"/>
          <w:lang w:val="el-GR"/>
        </w:rPr>
        <w:t>του επέβαλε</w:t>
      </w:r>
      <w:r>
        <w:rPr>
          <w:rFonts w:asciiTheme="minorBidi" w:hAnsiTheme="minorBidi"/>
          <w:sz w:val="28"/>
          <w:szCs w:val="28"/>
          <w:lang w:val="el-GR"/>
        </w:rPr>
        <w:t xml:space="preserve"> την ποινή της αυστηρής επίπληξης </w:t>
      </w:r>
      <w:r w:rsidR="00657340">
        <w:rPr>
          <w:rFonts w:asciiTheme="minorBidi" w:hAnsiTheme="minorBidi"/>
          <w:sz w:val="28"/>
          <w:szCs w:val="28"/>
          <w:lang w:val="el-GR"/>
        </w:rPr>
        <w:t>στην κατηγορία 2</w:t>
      </w:r>
      <w:r>
        <w:rPr>
          <w:rFonts w:asciiTheme="minorBidi" w:hAnsiTheme="minorBidi"/>
          <w:sz w:val="28"/>
          <w:szCs w:val="28"/>
          <w:lang w:val="el-GR"/>
        </w:rPr>
        <w:t xml:space="preserve"> καθώς και</w:t>
      </w:r>
      <w:r w:rsidR="00657340">
        <w:rPr>
          <w:rFonts w:asciiTheme="minorBidi" w:hAnsiTheme="minorBidi"/>
          <w:sz w:val="28"/>
          <w:szCs w:val="28"/>
          <w:lang w:val="el-GR"/>
        </w:rPr>
        <w:t xml:space="preserve"> </w:t>
      </w:r>
      <w:r>
        <w:rPr>
          <w:rFonts w:asciiTheme="minorBidi" w:hAnsiTheme="minorBidi"/>
          <w:sz w:val="28"/>
          <w:szCs w:val="28"/>
          <w:lang w:val="el-GR"/>
        </w:rPr>
        <w:t xml:space="preserve">χρηματική ποινή €3.000 </w:t>
      </w:r>
      <w:r w:rsidR="00657340">
        <w:rPr>
          <w:rFonts w:asciiTheme="minorBidi" w:hAnsiTheme="minorBidi"/>
          <w:sz w:val="28"/>
          <w:szCs w:val="28"/>
          <w:lang w:val="el-GR"/>
        </w:rPr>
        <w:t>στην κατηγορία 3</w:t>
      </w:r>
      <w:r>
        <w:rPr>
          <w:rFonts w:asciiTheme="minorBidi" w:hAnsiTheme="minorBidi"/>
          <w:sz w:val="28"/>
          <w:szCs w:val="28"/>
          <w:lang w:val="el-GR"/>
        </w:rPr>
        <w:t>.</w:t>
      </w:r>
      <w:r w:rsidR="00657340">
        <w:rPr>
          <w:rFonts w:asciiTheme="minorBidi" w:hAnsiTheme="minorBidi"/>
          <w:sz w:val="28"/>
          <w:szCs w:val="28"/>
          <w:lang w:val="el-GR"/>
        </w:rPr>
        <w:t xml:space="preserve"> </w:t>
      </w:r>
      <w:r>
        <w:rPr>
          <w:rFonts w:asciiTheme="minorBidi" w:hAnsiTheme="minorBidi"/>
          <w:sz w:val="28"/>
          <w:szCs w:val="28"/>
          <w:lang w:val="el-GR"/>
        </w:rPr>
        <w:t>Σ</w:t>
      </w:r>
      <w:r w:rsidR="00657340">
        <w:rPr>
          <w:rFonts w:asciiTheme="minorBidi" w:hAnsiTheme="minorBidi"/>
          <w:sz w:val="28"/>
          <w:szCs w:val="28"/>
          <w:lang w:val="el-GR"/>
        </w:rPr>
        <w:t>τις δε λοιπές κατηγορίες δεν του επιβλήθηκε ποινή καθότι</w:t>
      </w:r>
      <w:r w:rsidR="00AF21F1">
        <w:rPr>
          <w:rFonts w:asciiTheme="minorBidi" w:hAnsiTheme="minorBidi"/>
          <w:sz w:val="28"/>
          <w:szCs w:val="28"/>
          <w:lang w:val="el-GR"/>
        </w:rPr>
        <w:t xml:space="preserve">, τα γεγονότα αυτών ουσιαστικά εμπεριέχονταν στα γεγονότα των κατηγοριών που επιβλήθηκαν ποινές. </w:t>
      </w:r>
      <w:r w:rsidR="00657340">
        <w:rPr>
          <w:rFonts w:asciiTheme="minorBidi" w:hAnsiTheme="minorBidi"/>
          <w:sz w:val="28"/>
          <w:szCs w:val="28"/>
          <w:lang w:val="el-GR"/>
        </w:rPr>
        <w:t xml:space="preserve">Επιπρόσθετα δε </w:t>
      </w:r>
      <w:r>
        <w:rPr>
          <w:rFonts w:asciiTheme="minorBidi" w:hAnsiTheme="minorBidi"/>
          <w:sz w:val="28"/>
          <w:szCs w:val="28"/>
          <w:lang w:val="el-GR"/>
        </w:rPr>
        <w:t>αποφασίστηκε να μην επιστραφεί οποιοδήποτε μέρος των απολαβών του που κατακρατήθηκε κατά την διάρκεια της διαθεσιμότητας του.</w:t>
      </w:r>
    </w:p>
    <w:p w14:paraId="07CC4EF2" w14:textId="77777777" w:rsidR="00CA470F" w:rsidRDefault="00CA470F" w:rsidP="00657340">
      <w:pPr>
        <w:spacing w:line="480" w:lineRule="auto"/>
        <w:jc w:val="both"/>
        <w:rPr>
          <w:rFonts w:asciiTheme="minorBidi" w:hAnsiTheme="minorBidi"/>
          <w:sz w:val="28"/>
          <w:szCs w:val="28"/>
          <w:lang w:val="el-GR"/>
        </w:rPr>
      </w:pPr>
    </w:p>
    <w:p w14:paraId="57DE8E75" w14:textId="77777777" w:rsidR="0011422E" w:rsidRDefault="0011422E" w:rsidP="00657340">
      <w:pPr>
        <w:spacing w:line="480" w:lineRule="auto"/>
        <w:jc w:val="both"/>
        <w:rPr>
          <w:rFonts w:asciiTheme="minorBidi" w:hAnsiTheme="minorBidi"/>
          <w:sz w:val="28"/>
          <w:szCs w:val="28"/>
          <w:lang w:val="el-GR"/>
        </w:rPr>
      </w:pPr>
    </w:p>
    <w:p w14:paraId="56D1A461" w14:textId="3368D5CB" w:rsidR="00794B27" w:rsidRDefault="00CA470F" w:rsidP="00657340">
      <w:pPr>
        <w:spacing w:line="480" w:lineRule="auto"/>
        <w:jc w:val="both"/>
        <w:rPr>
          <w:rFonts w:asciiTheme="minorBidi" w:hAnsiTheme="minorBidi"/>
          <w:sz w:val="28"/>
          <w:szCs w:val="28"/>
          <w:lang w:val="el-GR"/>
        </w:rPr>
      </w:pPr>
      <w:r>
        <w:rPr>
          <w:rFonts w:asciiTheme="minorBidi" w:hAnsiTheme="minorBidi"/>
          <w:sz w:val="28"/>
          <w:szCs w:val="28"/>
          <w:lang w:val="el-GR"/>
        </w:rPr>
        <w:lastRenderedPageBreak/>
        <w:t xml:space="preserve">    </w:t>
      </w:r>
      <w:r w:rsidR="00794B27">
        <w:rPr>
          <w:rFonts w:asciiTheme="minorBidi" w:hAnsiTheme="minorBidi"/>
          <w:sz w:val="28"/>
          <w:szCs w:val="28"/>
          <w:lang w:val="el-GR"/>
        </w:rPr>
        <w:t>Ο εφεσίβλητος</w:t>
      </w:r>
      <w:r w:rsidR="00AF21F1">
        <w:rPr>
          <w:rFonts w:asciiTheme="minorBidi" w:hAnsiTheme="minorBidi"/>
          <w:sz w:val="28"/>
          <w:szCs w:val="28"/>
          <w:lang w:val="el-GR"/>
        </w:rPr>
        <w:t>,</w:t>
      </w:r>
      <w:r w:rsidR="00794B27">
        <w:rPr>
          <w:rFonts w:asciiTheme="minorBidi" w:hAnsiTheme="minorBidi"/>
          <w:sz w:val="28"/>
          <w:szCs w:val="28"/>
          <w:lang w:val="el-GR"/>
        </w:rPr>
        <w:t xml:space="preserve"> στις 3.8.2015</w:t>
      </w:r>
      <w:r w:rsidR="00AF21F1">
        <w:rPr>
          <w:rFonts w:asciiTheme="minorBidi" w:hAnsiTheme="minorBidi"/>
          <w:sz w:val="28"/>
          <w:szCs w:val="28"/>
          <w:lang w:val="el-GR"/>
        </w:rPr>
        <w:t>,</w:t>
      </w:r>
      <w:r w:rsidR="00794B27">
        <w:rPr>
          <w:rFonts w:asciiTheme="minorBidi" w:hAnsiTheme="minorBidi"/>
          <w:sz w:val="28"/>
          <w:szCs w:val="28"/>
          <w:lang w:val="el-GR"/>
        </w:rPr>
        <w:t xml:space="preserve"> καταχώρισε αίτηση ακύρωσης με την οποία ζητούσε δήλωση του Δικαστηρίου ότι οι πιο πάνω αποφάσεις της Ε.Δ.Υ είναι άκυρες, παράνομες και στερούνται οποιουδήποτε νόμιμου αποτελέσματος.   </w:t>
      </w:r>
    </w:p>
    <w:p w14:paraId="52540113" w14:textId="77777777" w:rsidR="00794B27" w:rsidRDefault="00794B27" w:rsidP="00657340">
      <w:pPr>
        <w:spacing w:line="480" w:lineRule="auto"/>
        <w:jc w:val="both"/>
        <w:rPr>
          <w:rFonts w:asciiTheme="minorBidi" w:hAnsiTheme="minorBidi"/>
          <w:sz w:val="28"/>
          <w:szCs w:val="28"/>
          <w:lang w:val="el-GR"/>
        </w:rPr>
      </w:pPr>
    </w:p>
    <w:p w14:paraId="2E3AA33F" w14:textId="16BC240D" w:rsidR="00247BE1" w:rsidRDefault="00794B27" w:rsidP="00AC3337">
      <w:pPr>
        <w:spacing w:line="480" w:lineRule="auto"/>
        <w:jc w:val="both"/>
        <w:rPr>
          <w:rFonts w:asciiTheme="minorBidi" w:hAnsiTheme="minorBidi"/>
          <w:sz w:val="28"/>
          <w:szCs w:val="28"/>
          <w:lang w:val="el-GR"/>
        </w:rPr>
      </w:pPr>
      <w:r>
        <w:rPr>
          <w:rFonts w:asciiTheme="minorBidi" w:hAnsiTheme="minorBidi"/>
          <w:sz w:val="28"/>
          <w:szCs w:val="28"/>
          <w:lang w:val="el-GR"/>
        </w:rPr>
        <w:t xml:space="preserve">    Το πρωτόδικο Δικαστήριο με απόφαση του </w:t>
      </w:r>
      <w:proofErr w:type="spellStart"/>
      <w:r>
        <w:rPr>
          <w:rFonts w:asciiTheme="minorBidi" w:hAnsiTheme="minorBidi"/>
          <w:sz w:val="28"/>
          <w:szCs w:val="28"/>
          <w:lang w:val="el-GR"/>
        </w:rPr>
        <w:t>ημερ</w:t>
      </w:r>
      <w:proofErr w:type="spellEnd"/>
      <w:r>
        <w:rPr>
          <w:rFonts w:asciiTheme="minorBidi" w:hAnsiTheme="minorBidi"/>
          <w:sz w:val="28"/>
          <w:szCs w:val="28"/>
          <w:lang w:val="el-GR"/>
        </w:rPr>
        <w:t xml:space="preserve">. 29.6.2018 παραμέρισε την επίδικη απόφαση </w:t>
      </w:r>
      <w:r w:rsidR="00AF21F1">
        <w:rPr>
          <w:rFonts w:asciiTheme="minorBidi" w:hAnsiTheme="minorBidi"/>
          <w:sz w:val="28"/>
          <w:szCs w:val="28"/>
          <w:lang w:val="el-GR"/>
        </w:rPr>
        <w:t xml:space="preserve">και κατ επέκταση και την μεταγενέστερη επιβληθείσα ποινή </w:t>
      </w:r>
      <w:r>
        <w:rPr>
          <w:rFonts w:asciiTheme="minorBidi" w:hAnsiTheme="minorBidi"/>
          <w:sz w:val="28"/>
          <w:szCs w:val="28"/>
          <w:lang w:val="el-GR"/>
        </w:rPr>
        <w:t>καθότι «</w:t>
      </w:r>
      <w:r w:rsidRPr="00794B27">
        <w:rPr>
          <w:rFonts w:asciiTheme="minorBidi" w:hAnsiTheme="minorBidi"/>
          <w:i/>
          <w:iCs/>
          <w:sz w:val="28"/>
          <w:szCs w:val="28"/>
          <w:lang w:val="el-GR"/>
        </w:rPr>
        <w:t>Η ΕΔΥ δεν ασχολήθηκε επισταμένα και σε βάθος στην αιτιολόγηση της απόρριψης της προδικαστικής ένστασης στην αρχή και στο τέλος της διαδικασίας παρέλειψε παρά το ότι η ίδια είχε προαποφασίσει ότι θα πράξει, να επανεξετάσει το ζήτημα, με αποτέλεσμα ο αιτητής να στερηθεί της ευκαιρίας για δίκαιη δίκη, λόγω του αναιτιολόγητου της απόφασης</w:t>
      </w:r>
      <w:r>
        <w:rPr>
          <w:rFonts w:asciiTheme="minorBidi" w:hAnsiTheme="minorBidi"/>
          <w:sz w:val="28"/>
          <w:szCs w:val="28"/>
          <w:lang w:val="el-GR"/>
        </w:rPr>
        <w:t xml:space="preserve">.   </w:t>
      </w:r>
      <w:r w:rsidRPr="00794B27">
        <w:rPr>
          <w:rFonts w:asciiTheme="minorBidi" w:hAnsiTheme="minorBidi"/>
          <w:i/>
          <w:iCs/>
          <w:sz w:val="28"/>
          <w:szCs w:val="28"/>
          <w:lang w:val="el-GR"/>
        </w:rPr>
        <w:t>Δεν υπάρχει αιτιολογημένη απόφαση της ΕΔΥ, κατά πόσο έπασχε το στάδιο της διαδικασίας πριν την έναρξη της ακρόασης ενώπιον της, λόγω της καθυστέρησης της έρευνας, με αναφορά και σε συνάρτηση με τα πραγματικά δεδομένα σε ζητήματα που καθόρισε η νομολογία ως σημαντικά για μια τέτοια κρίση</w:t>
      </w:r>
      <w:r>
        <w:rPr>
          <w:rFonts w:asciiTheme="minorBidi" w:hAnsiTheme="minorBidi"/>
          <w:sz w:val="28"/>
          <w:szCs w:val="28"/>
          <w:lang w:val="el-GR"/>
        </w:rPr>
        <w:t xml:space="preserve">». </w:t>
      </w:r>
      <w:r w:rsidR="002A6D8A">
        <w:rPr>
          <w:rFonts w:asciiTheme="minorBidi" w:hAnsiTheme="minorBidi"/>
          <w:sz w:val="28"/>
          <w:szCs w:val="28"/>
          <w:lang w:val="el-GR"/>
        </w:rPr>
        <w:t xml:space="preserve">  Ενόψει της πιο πάνω κατάληξης του, το πρωτόδικο Δικαστήριο δεν εξέτασε τους </w:t>
      </w:r>
      <w:proofErr w:type="spellStart"/>
      <w:r w:rsidR="00722D37">
        <w:rPr>
          <w:rFonts w:asciiTheme="minorBidi" w:hAnsiTheme="minorBidi"/>
          <w:sz w:val="28"/>
          <w:szCs w:val="28"/>
          <w:lang w:val="el-GR"/>
        </w:rPr>
        <w:t>έτερους</w:t>
      </w:r>
      <w:proofErr w:type="spellEnd"/>
      <w:r w:rsidR="002A6D8A">
        <w:rPr>
          <w:rFonts w:asciiTheme="minorBidi" w:hAnsiTheme="minorBidi"/>
          <w:sz w:val="28"/>
          <w:szCs w:val="28"/>
          <w:lang w:val="el-GR"/>
        </w:rPr>
        <w:t xml:space="preserve"> λόγους ακύρωσης. </w:t>
      </w:r>
    </w:p>
    <w:p w14:paraId="2CC87855" w14:textId="77777777" w:rsidR="00AC3337" w:rsidRDefault="00AC3337" w:rsidP="00AC3337">
      <w:pPr>
        <w:spacing w:line="480" w:lineRule="auto"/>
        <w:jc w:val="both"/>
        <w:rPr>
          <w:rFonts w:asciiTheme="minorBidi" w:hAnsiTheme="minorBidi"/>
          <w:sz w:val="28"/>
          <w:szCs w:val="28"/>
          <w:lang w:val="el-GR"/>
        </w:rPr>
      </w:pPr>
    </w:p>
    <w:p w14:paraId="6EEA5AB7" w14:textId="08D659C4" w:rsidR="00AC3337" w:rsidRDefault="00AC3337" w:rsidP="00AC3337">
      <w:pPr>
        <w:spacing w:line="480" w:lineRule="auto"/>
        <w:jc w:val="both"/>
        <w:rPr>
          <w:rFonts w:asciiTheme="minorBidi" w:hAnsiTheme="minorBidi"/>
          <w:sz w:val="28"/>
          <w:szCs w:val="28"/>
          <w:lang w:val="el-GR"/>
        </w:rPr>
      </w:pPr>
      <w:r>
        <w:rPr>
          <w:rFonts w:asciiTheme="minorBidi" w:hAnsiTheme="minorBidi"/>
          <w:sz w:val="28"/>
          <w:szCs w:val="28"/>
          <w:lang w:val="el-GR"/>
        </w:rPr>
        <w:lastRenderedPageBreak/>
        <w:t xml:space="preserve">     </w:t>
      </w:r>
      <w:r w:rsidR="00B90275">
        <w:rPr>
          <w:rFonts w:asciiTheme="minorBidi" w:hAnsiTheme="minorBidi"/>
          <w:sz w:val="28"/>
          <w:szCs w:val="28"/>
          <w:lang w:val="el-GR"/>
        </w:rPr>
        <w:t>Η εφεσείουσα αμφισβητεί την ορθότητα της πιο πάνω απόφασης καθότι,</w:t>
      </w:r>
      <w:r w:rsidR="00AF21F1">
        <w:rPr>
          <w:rFonts w:asciiTheme="minorBidi" w:hAnsiTheme="minorBidi"/>
          <w:sz w:val="28"/>
          <w:szCs w:val="28"/>
          <w:lang w:val="el-GR"/>
        </w:rPr>
        <w:t xml:space="preserve"> </w:t>
      </w:r>
      <w:r w:rsidR="00B90275">
        <w:rPr>
          <w:rFonts w:asciiTheme="minorBidi" w:hAnsiTheme="minorBidi"/>
          <w:sz w:val="28"/>
          <w:szCs w:val="28"/>
          <w:lang w:val="el-GR"/>
        </w:rPr>
        <w:t>λα</w:t>
      </w:r>
      <w:r w:rsidR="00AF21F1">
        <w:rPr>
          <w:rFonts w:asciiTheme="minorBidi" w:hAnsiTheme="minorBidi"/>
          <w:sz w:val="28"/>
          <w:szCs w:val="28"/>
          <w:lang w:val="el-GR"/>
        </w:rPr>
        <w:t>θεμένα</w:t>
      </w:r>
      <w:r w:rsidR="00B90275">
        <w:rPr>
          <w:rFonts w:asciiTheme="minorBidi" w:hAnsiTheme="minorBidi"/>
          <w:sz w:val="28"/>
          <w:szCs w:val="28"/>
          <w:lang w:val="el-GR"/>
        </w:rPr>
        <w:t xml:space="preserve"> το πρωτόδικο Δικαστήριο έκρινε ότι υπήρξε αδικαιολόγητη καθυστέρηση από τον </w:t>
      </w:r>
      <w:r w:rsidR="00361DA3">
        <w:rPr>
          <w:rFonts w:asciiTheme="minorBidi" w:hAnsiTheme="minorBidi"/>
          <w:sz w:val="28"/>
          <w:szCs w:val="28"/>
          <w:lang w:val="el-GR"/>
        </w:rPr>
        <w:t>ερευνώντα</w:t>
      </w:r>
      <w:r w:rsidR="00B90275">
        <w:rPr>
          <w:rFonts w:asciiTheme="minorBidi" w:hAnsiTheme="minorBidi"/>
          <w:sz w:val="28"/>
          <w:szCs w:val="28"/>
          <w:lang w:val="el-GR"/>
        </w:rPr>
        <w:t xml:space="preserve"> λειτουργό και ότι η Ε.Δ.Υ παρέλειψε να ασχοληθεί  </w:t>
      </w:r>
      <w:r w:rsidR="00AF21F1">
        <w:rPr>
          <w:rFonts w:asciiTheme="minorBidi" w:hAnsiTheme="minorBidi"/>
          <w:sz w:val="28"/>
          <w:szCs w:val="28"/>
          <w:lang w:val="el-GR"/>
        </w:rPr>
        <w:t>επιστάμενά</w:t>
      </w:r>
      <w:r w:rsidR="00B90275">
        <w:rPr>
          <w:rFonts w:asciiTheme="minorBidi" w:hAnsiTheme="minorBidi"/>
          <w:sz w:val="28"/>
          <w:szCs w:val="28"/>
          <w:lang w:val="el-GR"/>
        </w:rPr>
        <w:t xml:space="preserve"> και σε βάθος με την αιτιολογία της απόρριψης της σχετικής προδικαστικής ένστασης στην αρχή και στο τέλος της διαδικασίας.  </w:t>
      </w:r>
    </w:p>
    <w:p w14:paraId="487942F5" w14:textId="77777777" w:rsidR="006E4FE3" w:rsidRDefault="006E4FE3" w:rsidP="00AC3337">
      <w:pPr>
        <w:spacing w:line="480" w:lineRule="auto"/>
        <w:jc w:val="both"/>
        <w:rPr>
          <w:rFonts w:asciiTheme="minorBidi" w:hAnsiTheme="minorBidi"/>
          <w:sz w:val="28"/>
          <w:szCs w:val="28"/>
          <w:lang w:val="el-GR"/>
        </w:rPr>
      </w:pPr>
    </w:p>
    <w:p w14:paraId="21530987" w14:textId="77777777" w:rsidR="0051652A" w:rsidRDefault="006E4FE3" w:rsidP="00AC3337">
      <w:pPr>
        <w:spacing w:line="480" w:lineRule="auto"/>
        <w:jc w:val="both"/>
        <w:rPr>
          <w:rFonts w:asciiTheme="minorBidi" w:hAnsiTheme="minorBidi"/>
          <w:sz w:val="28"/>
          <w:szCs w:val="28"/>
          <w:lang w:val="el-GR"/>
        </w:rPr>
      </w:pPr>
      <w:r>
        <w:rPr>
          <w:rFonts w:asciiTheme="minorBidi" w:hAnsiTheme="minorBidi"/>
          <w:sz w:val="28"/>
          <w:szCs w:val="28"/>
          <w:lang w:val="el-GR"/>
        </w:rPr>
        <w:t xml:space="preserve">    </w:t>
      </w:r>
      <w:r w:rsidR="00AF21F1">
        <w:rPr>
          <w:rFonts w:asciiTheme="minorBidi" w:hAnsiTheme="minorBidi"/>
          <w:sz w:val="28"/>
          <w:szCs w:val="28"/>
          <w:lang w:val="el-GR"/>
        </w:rPr>
        <w:t>Στην υπό εξέταση περίπτωση, ε</w:t>
      </w:r>
      <w:r>
        <w:rPr>
          <w:rFonts w:asciiTheme="minorBidi" w:hAnsiTheme="minorBidi"/>
          <w:sz w:val="28"/>
          <w:szCs w:val="28"/>
          <w:lang w:val="el-GR"/>
        </w:rPr>
        <w:t xml:space="preserve">νδεχόμενη κρίση  πως η πρωτόδικη απόφαση επί του σημείου στο οποίο αυτή στηρίχθηκε ήταν εσφαλμένη, θα έφερνε στο προσκήνιο το κατά πόσο θα ήταν δίκαιο να  παραπεμφθεί η παρούσα υπόθεση στο Διοικητικό Δικαστήριο για να εξετάσει τους λόγους ακύρωσης οι οποίοι δεν εξετάστηκαν </w:t>
      </w:r>
      <w:r w:rsidR="00AF21F1">
        <w:rPr>
          <w:rFonts w:asciiTheme="minorBidi" w:hAnsiTheme="minorBidi"/>
          <w:sz w:val="28"/>
          <w:szCs w:val="28"/>
          <w:lang w:val="el-GR"/>
        </w:rPr>
        <w:t xml:space="preserve">από αυτό </w:t>
      </w:r>
      <w:r>
        <w:rPr>
          <w:rFonts w:asciiTheme="minorBidi" w:hAnsiTheme="minorBidi"/>
          <w:sz w:val="28"/>
          <w:szCs w:val="28"/>
          <w:lang w:val="el-GR"/>
        </w:rPr>
        <w:t>ενόψει της πιο πάνω κατάληξης του</w:t>
      </w:r>
      <w:r w:rsidR="00AF21F1">
        <w:rPr>
          <w:rFonts w:asciiTheme="minorBidi" w:hAnsiTheme="minorBidi"/>
          <w:sz w:val="28"/>
          <w:szCs w:val="28"/>
          <w:lang w:val="el-GR"/>
        </w:rPr>
        <w:t>.</w:t>
      </w:r>
    </w:p>
    <w:p w14:paraId="082E27E6" w14:textId="77777777" w:rsidR="0051652A" w:rsidRDefault="0051652A" w:rsidP="00AC3337">
      <w:pPr>
        <w:spacing w:line="480" w:lineRule="auto"/>
        <w:jc w:val="both"/>
        <w:rPr>
          <w:rFonts w:asciiTheme="minorBidi" w:hAnsiTheme="minorBidi"/>
          <w:sz w:val="28"/>
          <w:szCs w:val="28"/>
          <w:lang w:val="el-GR"/>
        </w:rPr>
      </w:pPr>
    </w:p>
    <w:p w14:paraId="1C178CAE" w14:textId="6D46AF8E" w:rsidR="00B523A1" w:rsidRDefault="0051652A" w:rsidP="00AC3337">
      <w:pPr>
        <w:spacing w:line="480" w:lineRule="auto"/>
        <w:jc w:val="both"/>
        <w:rPr>
          <w:rFonts w:asciiTheme="minorBidi" w:hAnsiTheme="minorBidi"/>
          <w:sz w:val="28"/>
          <w:szCs w:val="28"/>
          <w:lang w:val="el-GR"/>
        </w:rPr>
      </w:pPr>
      <w:r>
        <w:rPr>
          <w:rFonts w:asciiTheme="minorBidi" w:hAnsiTheme="minorBidi"/>
          <w:sz w:val="28"/>
          <w:szCs w:val="28"/>
          <w:lang w:val="el-GR"/>
        </w:rPr>
        <w:t xml:space="preserve">    Παρά το ότι δεν τέθηκε από τον ευπαίδευτο συνήγορο του εφεσίβλητου, μεταφέραμε την </w:t>
      </w:r>
      <w:r w:rsidR="00BA598A">
        <w:rPr>
          <w:rFonts w:asciiTheme="minorBidi" w:hAnsiTheme="minorBidi"/>
          <w:sz w:val="28"/>
          <w:szCs w:val="28"/>
          <w:lang w:val="el-GR"/>
        </w:rPr>
        <w:t xml:space="preserve">πιο πάνω </w:t>
      </w:r>
      <w:r>
        <w:rPr>
          <w:rFonts w:asciiTheme="minorBidi" w:hAnsiTheme="minorBidi"/>
          <w:sz w:val="28"/>
          <w:szCs w:val="28"/>
          <w:lang w:val="el-GR"/>
        </w:rPr>
        <w:t xml:space="preserve">ανησυχία μας στους  συνηγόρους των διαδίκων και εντίμως και καθηκόντως ο </w:t>
      </w:r>
      <w:r w:rsidR="000D19C3">
        <w:rPr>
          <w:rFonts w:asciiTheme="minorBidi" w:hAnsiTheme="minorBidi"/>
          <w:sz w:val="28"/>
          <w:szCs w:val="28"/>
          <w:lang w:val="el-GR"/>
        </w:rPr>
        <w:t xml:space="preserve">ευπαίδευτος </w:t>
      </w:r>
      <w:r>
        <w:rPr>
          <w:rFonts w:asciiTheme="minorBidi" w:hAnsiTheme="minorBidi"/>
          <w:sz w:val="28"/>
          <w:szCs w:val="28"/>
          <w:lang w:val="el-GR"/>
        </w:rPr>
        <w:t xml:space="preserve">συνήγορος της εφεσείουσας εξέθεσε την σχετική νομολογία. Με τις ίδιες νομολογιακές αρχές συμφώνησε και ο συνήγορος της άλλης πλευράς. </w:t>
      </w:r>
      <w:r w:rsidR="00B523A1">
        <w:rPr>
          <w:rFonts w:asciiTheme="minorBidi" w:hAnsiTheme="minorBidi"/>
          <w:sz w:val="28"/>
          <w:szCs w:val="28"/>
          <w:lang w:val="el-GR"/>
        </w:rPr>
        <w:t xml:space="preserve"> </w:t>
      </w:r>
    </w:p>
    <w:p w14:paraId="1FBBFD21" w14:textId="77777777" w:rsidR="00B523A1" w:rsidRDefault="00B523A1" w:rsidP="00AC3337">
      <w:pPr>
        <w:spacing w:line="480" w:lineRule="auto"/>
        <w:jc w:val="both"/>
        <w:rPr>
          <w:rFonts w:asciiTheme="minorBidi" w:hAnsiTheme="minorBidi"/>
          <w:sz w:val="28"/>
          <w:szCs w:val="28"/>
          <w:lang w:val="el-GR"/>
        </w:rPr>
      </w:pPr>
    </w:p>
    <w:p w14:paraId="34B95DDE" w14:textId="5E448C36" w:rsidR="002F0772" w:rsidRDefault="00B523A1" w:rsidP="00AC3337">
      <w:pPr>
        <w:spacing w:line="480" w:lineRule="auto"/>
        <w:jc w:val="both"/>
        <w:rPr>
          <w:rFonts w:asciiTheme="minorBidi" w:hAnsiTheme="minorBidi"/>
          <w:sz w:val="28"/>
          <w:szCs w:val="28"/>
          <w:lang w:val="el-GR"/>
        </w:rPr>
      </w:pPr>
      <w:r>
        <w:rPr>
          <w:rFonts w:asciiTheme="minorBidi" w:hAnsiTheme="minorBidi"/>
          <w:sz w:val="28"/>
          <w:szCs w:val="28"/>
          <w:lang w:val="el-GR"/>
        </w:rPr>
        <w:lastRenderedPageBreak/>
        <w:t xml:space="preserve">   Όπως έχει πλειστάκις νομολογηθεί το πειθαρχικά διωκόμενο πρόσωπο έχει τα ίδια δικαιώματα που κατοχυρώνει το Σύνταγμα </w:t>
      </w:r>
      <w:r w:rsidR="00981543">
        <w:rPr>
          <w:rFonts w:asciiTheme="minorBidi" w:hAnsiTheme="minorBidi"/>
          <w:sz w:val="28"/>
          <w:szCs w:val="28"/>
          <w:lang w:val="el-GR"/>
        </w:rPr>
        <w:t>σ</w:t>
      </w:r>
      <w:r>
        <w:rPr>
          <w:rFonts w:asciiTheme="minorBidi" w:hAnsiTheme="minorBidi"/>
          <w:sz w:val="28"/>
          <w:szCs w:val="28"/>
          <w:lang w:val="el-GR"/>
        </w:rPr>
        <w:t xml:space="preserve">ε </w:t>
      </w:r>
      <w:r w:rsidR="00981543">
        <w:rPr>
          <w:rFonts w:asciiTheme="minorBidi" w:hAnsiTheme="minorBidi"/>
          <w:sz w:val="28"/>
          <w:szCs w:val="28"/>
          <w:lang w:val="el-GR"/>
        </w:rPr>
        <w:t>πρόσωπο</w:t>
      </w:r>
      <w:r>
        <w:rPr>
          <w:rFonts w:asciiTheme="minorBidi" w:hAnsiTheme="minorBidi"/>
          <w:sz w:val="28"/>
          <w:szCs w:val="28"/>
          <w:lang w:val="el-GR"/>
        </w:rPr>
        <w:t xml:space="preserve"> που διώκεται ποινικά</w:t>
      </w:r>
      <w:r w:rsidR="00981543">
        <w:rPr>
          <w:rFonts w:asciiTheme="minorBidi" w:hAnsiTheme="minorBidi"/>
          <w:sz w:val="28"/>
          <w:szCs w:val="28"/>
          <w:lang w:val="el-GR"/>
        </w:rPr>
        <w:t xml:space="preserve"> (Βλ. </w:t>
      </w:r>
      <w:r w:rsidR="00981543" w:rsidRPr="00981543">
        <w:rPr>
          <w:rFonts w:asciiTheme="minorBidi" w:hAnsiTheme="minorBidi"/>
          <w:b/>
          <w:bCs/>
          <w:i/>
          <w:iCs/>
          <w:sz w:val="28"/>
          <w:szCs w:val="28"/>
          <w:lang w:val="el-GR"/>
        </w:rPr>
        <w:t xml:space="preserve">Συμβούλιο Εφέσεων Υπουργείου Δικαιοσύνης και Δημόσιας Τάξης κ.ά. ν. Παναγή κ.ά., Α.Ε. 47/14, </w:t>
      </w:r>
      <w:proofErr w:type="spellStart"/>
      <w:r w:rsidR="00981543" w:rsidRPr="00981543">
        <w:rPr>
          <w:rFonts w:asciiTheme="minorBidi" w:hAnsiTheme="minorBidi"/>
          <w:b/>
          <w:bCs/>
          <w:i/>
          <w:iCs/>
          <w:sz w:val="28"/>
          <w:szCs w:val="28"/>
          <w:lang w:val="el-GR"/>
        </w:rPr>
        <w:t>ημερ</w:t>
      </w:r>
      <w:proofErr w:type="spellEnd"/>
      <w:r w:rsidR="00981543" w:rsidRPr="00981543">
        <w:rPr>
          <w:rFonts w:asciiTheme="minorBidi" w:hAnsiTheme="minorBidi"/>
          <w:b/>
          <w:bCs/>
          <w:i/>
          <w:iCs/>
          <w:sz w:val="28"/>
          <w:szCs w:val="28"/>
          <w:lang w:val="el-GR"/>
        </w:rPr>
        <w:t xml:space="preserve">. 25.2.2021, Φιλίππου ν. Πειθαρχικό Συμβούλιο (2000) 1 Α.Α.Δ. 1839 </w:t>
      </w:r>
      <w:r w:rsidR="00981543" w:rsidRPr="00981543">
        <w:rPr>
          <w:rFonts w:asciiTheme="minorBidi" w:hAnsiTheme="minorBidi"/>
          <w:sz w:val="28"/>
          <w:szCs w:val="28"/>
          <w:lang w:val="el-GR"/>
        </w:rPr>
        <w:t>και</w:t>
      </w:r>
      <w:r w:rsidR="00981543" w:rsidRPr="00981543">
        <w:rPr>
          <w:rFonts w:asciiTheme="minorBidi" w:hAnsiTheme="minorBidi"/>
          <w:b/>
          <w:bCs/>
          <w:i/>
          <w:iCs/>
          <w:sz w:val="28"/>
          <w:szCs w:val="28"/>
          <w:lang w:val="el-GR"/>
        </w:rPr>
        <w:t xml:space="preserve"> Μ.Χ. Δικηγόρος (2003) 1 Α.Α.Δ. 442</w:t>
      </w:r>
      <w:r w:rsidR="00981543">
        <w:rPr>
          <w:rFonts w:asciiTheme="minorBidi" w:hAnsiTheme="minorBidi"/>
          <w:sz w:val="28"/>
          <w:szCs w:val="28"/>
          <w:lang w:val="el-GR"/>
        </w:rPr>
        <w:t xml:space="preserve">).  </w:t>
      </w:r>
      <w:r w:rsidR="00FC2DF0">
        <w:rPr>
          <w:rFonts w:asciiTheme="minorBidi" w:hAnsiTheme="minorBidi"/>
          <w:sz w:val="28"/>
          <w:szCs w:val="28"/>
          <w:lang w:val="el-GR"/>
        </w:rPr>
        <w:t>Ανάλογη  είναι και η προσέγγιση του Ευρωπαϊκού Δικαστηρίου Δικαιωμάτων του Ανθρώπου</w:t>
      </w:r>
      <w:r w:rsidR="009E1200">
        <w:rPr>
          <w:rFonts w:asciiTheme="minorBidi" w:hAnsiTheme="minorBidi"/>
          <w:sz w:val="28"/>
          <w:szCs w:val="28"/>
          <w:lang w:val="el-GR"/>
        </w:rPr>
        <w:t xml:space="preserve"> (ΕΔΔΑ) </w:t>
      </w:r>
      <w:r w:rsidR="00FC2DF0">
        <w:rPr>
          <w:rFonts w:asciiTheme="minorBidi" w:hAnsiTheme="minorBidi"/>
          <w:sz w:val="28"/>
          <w:szCs w:val="28"/>
          <w:lang w:val="el-GR"/>
        </w:rPr>
        <w:t>το οποίο</w:t>
      </w:r>
      <w:r w:rsidR="00AF21F1">
        <w:rPr>
          <w:rFonts w:asciiTheme="minorBidi" w:hAnsiTheme="minorBidi"/>
          <w:sz w:val="28"/>
          <w:szCs w:val="28"/>
          <w:lang w:val="el-GR"/>
        </w:rPr>
        <w:t>,</w:t>
      </w:r>
      <w:r w:rsidR="00FC2DF0">
        <w:rPr>
          <w:rFonts w:asciiTheme="minorBidi" w:hAnsiTheme="minorBidi"/>
          <w:sz w:val="28"/>
          <w:szCs w:val="28"/>
          <w:lang w:val="el-GR"/>
        </w:rPr>
        <w:t xml:space="preserve"> μέσω αποφάσεων του, έχει διευρύνει σημαντικά το πεδίο εφαρμογής του Άρθρου 6(1) της ΕΣΔΑ, το οποίο αντιστοιχεί με το Άρθρο 30.2 του Συντάγματος, προκειμένου να καλύψει όχι μόνον τις αστικές και τις ποινικές δίκες αλλά και μια σειρά πειθαρχικών</w:t>
      </w:r>
      <w:r w:rsidR="00AF21F1">
        <w:rPr>
          <w:rFonts w:asciiTheme="minorBidi" w:hAnsiTheme="minorBidi"/>
          <w:sz w:val="28"/>
          <w:szCs w:val="28"/>
          <w:lang w:val="el-GR"/>
        </w:rPr>
        <w:t xml:space="preserve"> </w:t>
      </w:r>
      <w:r w:rsidR="00FC2DF0">
        <w:rPr>
          <w:rFonts w:asciiTheme="minorBidi" w:hAnsiTheme="minorBidi"/>
          <w:sz w:val="28"/>
          <w:szCs w:val="28"/>
          <w:lang w:val="el-GR"/>
        </w:rPr>
        <w:t xml:space="preserve">υποθέσεων ή άλλων συναφών διαδικασιών (Βλ. </w:t>
      </w:r>
      <w:r w:rsidR="00FC2DF0" w:rsidRPr="00FC2DF0">
        <w:rPr>
          <w:rFonts w:asciiTheme="minorBidi" w:hAnsiTheme="minorBidi"/>
          <w:b/>
          <w:bCs/>
          <w:i/>
          <w:iCs/>
          <w:sz w:val="28"/>
          <w:szCs w:val="28"/>
          <w:lang w:val="el-GR"/>
        </w:rPr>
        <w:t xml:space="preserve">Ευρωπαϊκή Σύμβαση Δικαιωμάτων του Ανθρώπου, Ερμηνεία </w:t>
      </w:r>
      <w:proofErr w:type="spellStart"/>
      <w:r w:rsidR="00FC2DF0" w:rsidRPr="00FC2DF0">
        <w:rPr>
          <w:rFonts w:asciiTheme="minorBidi" w:hAnsiTheme="minorBidi"/>
          <w:b/>
          <w:bCs/>
          <w:i/>
          <w:iCs/>
          <w:sz w:val="28"/>
          <w:szCs w:val="28"/>
          <w:lang w:val="el-GR"/>
        </w:rPr>
        <w:t>κατ</w:t>
      </w:r>
      <w:proofErr w:type="spellEnd"/>
      <w:r w:rsidR="00FC2DF0" w:rsidRPr="00FC2DF0">
        <w:rPr>
          <w:rFonts w:asciiTheme="minorBidi" w:hAnsiTheme="minorBidi"/>
          <w:b/>
          <w:bCs/>
          <w:i/>
          <w:iCs/>
          <w:sz w:val="28"/>
          <w:szCs w:val="28"/>
          <w:lang w:val="el-GR"/>
        </w:rPr>
        <w:t xml:space="preserve">΄ άρθρο – </w:t>
      </w:r>
      <w:proofErr w:type="spellStart"/>
      <w:r w:rsidR="00FC2DF0" w:rsidRPr="00FC2DF0">
        <w:rPr>
          <w:rFonts w:asciiTheme="minorBidi" w:hAnsiTheme="minorBidi"/>
          <w:b/>
          <w:bCs/>
          <w:i/>
          <w:iCs/>
          <w:sz w:val="28"/>
          <w:szCs w:val="28"/>
          <w:lang w:val="el-GR"/>
        </w:rPr>
        <w:t>Λίνος</w:t>
      </w:r>
      <w:proofErr w:type="spellEnd"/>
      <w:r w:rsidR="00FC2DF0" w:rsidRPr="00FC2DF0">
        <w:rPr>
          <w:rFonts w:asciiTheme="minorBidi" w:hAnsiTheme="minorBidi"/>
          <w:b/>
          <w:bCs/>
          <w:i/>
          <w:iCs/>
          <w:sz w:val="28"/>
          <w:szCs w:val="28"/>
          <w:lang w:val="el-GR"/>
        </w:rPr>
        <w:t xml:space="preserve">-Αλέξανδρος </w:t>
      </w:r>
      <w:proofErr w:type="spellStart"/>
      <w:r w:rsidR="00FC2DF0" w:rsidRPr="00FC2DF0">
        <w:rPr>
          <w:rFonts w:asciiTheme="minorBidi" w:hAnsiTheme="minorBidi"/>
          <w:b/>
          <w:bCs/>
          <w:i/>
          <w:iCs/>
          <w:sz w:val="28"/>
          <w:szCs w:val="28"/>
          <w:lang w:val="el-GR"/>
        </w:rPr>
        <w:t>Σισιλιάνος</w:t>
      </w:r>
      <w:proofErr w:type="spellEnd"/>
      <w:r w:rsidR="00FC2DF0" w:rsidRPr="00FC2DF0">
        <w:rPr>
          <w:rFonts w:asciiTheme="minorBidi" w:hAnsiTheme="minorBidi"/>
          <w:b/>
          <w:bCs/>
          <w:i/>
          <w:iCs/>
          <w:sz w:val="28"/>
          <w:szCs w:val="28"/>
          <w:lang w:val="el-GR"/>
        </w:rPr>
        <w:t>, σελ. 251</w:t>
      </w:r>
      <w:r w:rsidR="00FC2DF0">
        <w:rPr>
          <w:rFonts w:asciiTheme="minorBidi" w:hAnsiTheme="minorBidi"/>
          <w:sz w:val="28"/>
          <w:szCs w:val="28"/>
          <w:lang w:val="el-GR"/>
        </w:rPr>
        <w:t xml:space="preserve">).   </w:t>
      </w:r>
    </w:p>
    <w:p w14:paraId="04F34208" w14:textId="77777777" w:rsidR="00607F00" w:rsidRDefault="00607F00" w:rsidP="00AC3337">
      <w:pPr>
        <w:spacing w:line="480" w:lineRule="auto"/>
        <w:jc w:val="both"/>
        <w:rPr>
          <w:rFonts w:asciiTheme="minorBidi" w:hAnsiTheme="minorBidi"/>
          <w:sz w:val="28"/>
          <w:szCs w:val="28"/>
          <w:lang w:val="el-GR"/>
        </w:rPr>
      </w:pPr>
    </w:p>
    <w:p w14:paraId="4BE1DC9B" w14:textId="0E1D625C" w:rsidR="00607F00" w:rsidRPr="00607F00" w:rsidRDefault="00607F00" w:rsidP="00AC3337">
      <w:pPr>
        <w:spacing w:line="480" w:lineRule="auto"/>
        <w:jc w:val="both"/>
        <w:rPr>
          <w:rFonts w:asciiTheme="minorBidi" w:hAnsiTheme="minorBidi"/>
          <w:sz w:val="28"/>
          <w:szCs w:val="28"/>
          <w:lang w:val="el-GR"/>
        </w:rPr>
      </w:pPr>
      <w:r>
        <w:rPr>
          <w:rFonts w:asciiTheme="minorBidi" w:hAnsiTheme="minorBidi"/>
          <w:sz w:val="28"/>
          <w:szCs w:val="28"/>
          <w:lang w:val="el-GR"/>
        </w:rPr>
        <w:t xml:space="preserve">   Όπως έχει τονιστεί στην</w:t>
      </w:r>
      <w:r w:rsidRPr="00607F00">
        <w:rPr>
          <w:rFonts w:asciiTheme="minorBidi" w:hAnsiTheme="minorBidi"/>
          <w:b/>
          <w:bCs/>
          <w:i/>
          <w:iCs/>
          <w:sz w:val="28"/>
          <w:szCs w:val="28"/>
          <w:lang w:val="el-GR"/>
        </w:rPr>
        <w:t xml:space="preserve"> Παναγή</w:t>
      </w:r>
      <w:r>
        <w:rPr>
          <w:rFonts w:asciiTheme="minorBidi" w:hAnsiTheme="minorBidi"/>
          <w:sz w:val="28"/>
          <w:szCs w:val="28"/>
          <w:lang w:val="el-GR"/>
        </w:rPr>
        <w:t xml:space="preserve"> (ανωτέρω) « </w:t>
      </w:r>
      <w:r w:rsidRPr="00607F00">
        <w:rPr>
          <w:rFonts w:asciiTheme="minorBidi" w:hAnsiTheme="minorBidi"/>
          <w:i/>
          <w:iCs/>
          <w:sz w:val="28"/>
          <w:szCs w:val="28"/>
          <w:lang w:val="el-GR"/>
        </w:rPr>
        <w:t>… η πειθαρχική διαδικασία εξομοιούται εν πολλοίς με την ποινική δίκη σε ό,τι αφορά στις επιπτώσεις της εκκρεμοδικίας της επί</w:t>
      </w:r>
      <w:r>
        <w:rPr>
          <w:rFonts w:asciiTheme="minorBidi" w:hAnsiTheme="minorBidi"/>
          <w:i/>
          <w:iCs/>
          <w:sz w:val="28"/>
          <w:szCs w:val="28"/>
          <w:lang w:val="el-GR"/>
        </w:rPr>
        <w:t xml:space="preserve"> </w:t>
      </w:r>
      <w:r w:rsidRPr="00607F00">
        <w:rPr>
          <w:rFonts w:asciiTheme="minorBidi" w:hAnsiTheme="minorBidi"/>
          <w:i/>
          <w:iCs/>
          <w:sz w:val="28"/>
          <w:szCs w:val="28"/>
          <w:lang w:val="el-GR"/>
        </w:rPr>
        <w:t>της ζωής των κατηγορουμένων</w:t>
      </w:r>
      <w:r>
        <w:rPr>
          <w:rFonts w:asciiTheme="minorBidi" w:hAnsiTheme="minorBidi"/>
          <w:sz w:val="28"/>
          <w:szCs w:val="28"/>
          <w:lang w:val="el-GR"/>
        </w:rPr>
        <w:t>».</w:t>
      </w:r>
    </w:p>
    <w:p w14:paraId="71BBE3CB" w14:textId="77777777" w:rsidR="002F0772" w:rsidRDefault="002F0772" w:rsidP="00AC3337">
      <w:pPr>
        <w:spacing w:line="480" w:lineRule="auto"/>
        <w:jc w:val="both"/>
        <w:rPr>
          <w:rFonts w:asciiTheme="minorBidi" w:hAnsiTheme="minorBidi"/>
          <w:sz w:val="28"/>
          <w:szCs w:val="28"/>
          <w:lang w:val="el-GR"/>
        </w:rPr>
      </w:pPr>
    </w:p>
    <w:p w14:paraId="542980FA" w14:textId="3201D42A" w:rsidR="0045623E" w:rsidRDefault="0045623E" w:rsidP="0045623E">
      <w:pPr>
        <w:spacing w:line="480" w:lineRule="auto"/>
        <w:jc w:val="both"/>
        <w:rPr>
          <w:rFonts w:asciiTheme="minorBidi" w:hAnsiTheme="minorBidi"/>
          <w:sz w:val="28"/>
          <w:szCs w:val="28"/>
          <w:lang w:val="el-GR"/>
        </w:rPr>
      </w:pPr>
      <w:r>
        <w:rPr>
          <w:rFonts w:asciiTheme="minorBidi" w:hAnsiTheme="minorBidi"/>
          <w:sz w:val="28"/>
          <w:szCs w:val="28"/>
          <w:lang w:val="el-GR"/>
        </w:rPr>
        <w:t xml:space="preserve">   Η διάγνωση της ποινικής και κατ’ επέκταση και της πειθαρχικής ευθύνης σε εύλογο χρόνο διασφαλίζεται από το Άρθρο 30.2 του Συντάγματος και </w:t>
      </w:r>
      <w:r>
        <w:rPr>
          <w:rFonts w:asciiTheme="minorBidi" w:hAnsiTheme="minorBidi"/>
          <w:sz w:val="28"/>
          <w:szCs w:val="28"/>
          <w:lang w:val="el-GR"/>
        </w:rPr>
        <w:lastRenderedPageBreak/>
        <w:t>το Άρθρο 6.1 της ΕΣΔΑ. Η παραβίαση του μπορεί να οδηγήσει, ανάλογα με τα περιστατικά της κάθε υπόθεσης και με βάση τα κριτήρια που έχει διαμορφώσει η νομολογία</w:t>
      </w:r>
      <w:r w:rsidR="000971C1">
        <w:rPr>
          <w:rFonts w:asciiTheme="minorBidi" w:hAnsiTheme="minorBidi"/>
          <w:sz w:val="28"/>
          <w:szCs w:val="28"/>
          <w:lang w:val="el-GR"/>
        </w:rPr>
        <w:t>,</w:t>
      </w:r>
      <w:r>
        <w:rPr>
          <w:rFonts w:asciiTheme="minorBidi" w:hAnsiTheme="minorBidi"/>
          <w:sz w:val="28"/>
          <w:szCs w:val="28"/>
          <w:lang w:val="el-GR"/>
        </w:rPr>
        <w:t xml:space="preserve"> ακόμα και σε ακυρότητα της δίκης, εάν ως εκ της καθυστέρησης προκύπτει επηρεασμός του δικαιώματος της δίκαιης δίκης ( Βλ. </w:t>
      </w:r>
      <w:r w:rsidRPr="000D06A2">
        <w:rPr>
          <w:rFonts w:asciiTheme="minorBidi" w:hAnsiTheme="minorBidi"/>
          <w:b/>
          <w:bCs/>
          <w:i/>
          <w:iCs/>
          <w:sz w:val="28"/>
          <w:szCs w:val="28"/>
          <w:lang w:val="el-GR"/>
        </w:rPr>
        <w:t xml:space="preserve">Παναγή </w:t>
      </w:r>
      <w:r>
        <w:rPr>
          <w:rFonts w:asciiTheme="minorBidi" w:hAnsiTheme="minorBidi"/>
          <w:b/>
          <w:bCs/>
          <w:i/>
          <w:iCs/>
          <w:sz w:val="28"/>
          <w:szCs w:val="28"/>
          <w:lang w:val="el-GR"/>
        </w:rPr>
        <w:t>(</w:t>
      </w:r>
      <w:r w:rsidRPr="000D06A2">
        <w:rPr>
          <w:rFonts w:asciiTheme="minorBidi" w:hAnsiTheme="minorBidi"/>
          <w:b/>
          <w:bCs/>
          <w:i/>
          <w:iCs/>
          <w:sz w:val="28"/>
          <w:szCs w:val="28"/>
          <w:lang w:val="el-GR"/>
        </w:rPr>
        <w:t>ανωτέρω</w:t>
      </w:r>
      <w:r>
        <w:rPr>
          <w:rFonts w:asciiTheme="minorBidi" w:hAnsiTheme="minorBidi"/>
          <w:b/>
          <w:bCs/>
          <w:i/>
          <w:iCs/>
          <w:sz w:val="28"/>
          <w:szCs w:val="28"/>
          <w:lang w:val="el-GR"/>
        </w:rPr>
        <w:t>)</w:t>
      </w:r>
      <w:r w:rsidRPr="000D06A2">
        <w:rPr>
          <w:rFonts w:asciiTheme="minorBidi" w:hAnsiTheme="minorBidi"/>
          <w:b/>
          <w:bCs/>
          <w:i/>
          <w:iCs/>
          <w:sz w:val="28"/>
          <w:szCs w:val="28"/>
          <w:lang w:val="el-GR"/>
        </w:rPr>
        <w:t xml:space="preserve">, Ευσταθίου </w:t>
      </w:r>
      <w:r w:rsidRPr="000D06A2">
        <w:rPr>
          <w:rFonts w:asciiTheme="minorBidi" w:hAnsiTheme="minorBidi"/>
          <w:b/>
          <w:bCs/>
          <w:i/>
          <w:iCs/>
          <w:sz w:val="28"/>
          <w:szCs w:val="28"/>
        </w:rPr>
        <w:t>v</w:t>
      </w:r>
      <w:r w:rsidRPr="000D06A2">
        <w:rPr>
          <w:rFonts w:asciiTheme="minorBidi" w:hAnsiTheme="minorBidi"/>
          <w:b/>
          <w:bCs/>
          <w:i/>
          <w:iCs/>
          <w:sz w:val="28"/>
          <w:szCs w:val="28"/>
          <w:lang w:val="el-GR"/>
        </w:rPr>
        <w:t>. Αστυνομίας (1990) 2 Α</w:t>
      </w:r>
      <w:r w:rsidR="00F32BB1">
        <w:rPr>
          <w:rFonts w:asciiTheme="minorBidi" w:hAnsiTheme="minorBidi"/>
          <w:b/>
          <w:bCs/>
          <w:i/>
          <w:iCs/>
          <w:sz w:val="28"/>
          <w:szCs w:val="28"/>
          <w:lang w:val="el-GR"/>
        </w:rPr>
        <w:t>.</w:t>
      </w:r>
      <w:r w:rsidRPr="000D06A2">
        <w:rPr>
          <w:rFonts w:asciiTheme="minorBidi" w:hAnsiTheme="minorBidi"/>
          <w:b/>
          <w:bCs/>
          <w:i/>
          <w:iCs/>
          <w:sz w:val="28"/>
          <w:szCs w:val="28"/>
          <w:lang w:val="el-GR"/>
        </w:rPr>
        <w:t>Α</w:t>
      </w:r>
      <w:r w:rsidR="00F32BB1">
        <w:rPr>
          <w:rFonts w:asciiTheme="minorBidi" w:hAnsiTheme="minorBidi"/>
          <w:b/>
          <w:bCs/>
          <w:i/>
          <w:iCs/>
          <w:sz w:val="28"/>
          <w:szCs w:val="28"/>
          <w:lang w:val="el-GR"/>
        </w:rPr>
        <w:t>.</w:t>
      </w:r>
      <w:r w:rsidRPr="000D06A2">
        <w:rPr>
          <w:rFonts w:asciiTheme="minorBidi" w:hAnsiTheme="minorBidi"/>
          <w:b/>
          <w:bCs/>
          <w:i/>
          <w:iCs/>
          <w:sz w:val="28"/>
          <w:szCs w:val="28"/>
          <w:lang w:val="el-GR"/>
        </w:rPr>
        <w:t>Δ</w:t>
      </w:r>
      <w:r w:rsidR="00F32BB1">
        <w:rPr>
          <w:rFonts w:asciiTheme="minorBidi" w:hAnsiTheme="minorBidi"/>
          <w:b/>
          <w:bCs/>
          <w:i/>
          <w:iCs/>
          <w:sz w:val="28"/>
          <w:szCs w:val="28"/>
          <w:lang w:val="el-GR"/>
        </w:rPr>
        <w:t>.</w:t>
      </w:r>
      <w:r w:rsidRPr="000D06A2">
        <w:rPr>
          <w:rFonts w:asciiTheme="minorBidi" w:hAnsiTheme="minorBidi"/>
          <w:b/>
          <w:bCs/>
          <w:i/>
          <w:iCs/>
          <w:sz w:val="28"/>
          <w:szCs w:val="28"/>
          <w:lang w:val="el-GR"/>
        </w:rPr>
        <w:t xml:space="preserve"> 294, Γενικός Εισαγγελέας </w:t>
      </w:r>
      <w:r w:rsidRPr="000D06A2">
        <w:rPr>
          <w:rFonts w:asciiTheme="minorBidi" w:hAnsiTheme="minorBidi"/>
          <w:b/>
          <w:bCs/>
          <w:i/>
          <w:iCs/>
          <w:sz w:val="28"/>
          <w:szCs w:val="28"/>
        </w:rPr>
        <w:t>v</w:t>
      </w:r>
      <w:r w:rsidRPr="000D06A2">
        <w:rPr>
          <w:rFonts w:asciiTheme="minorBidi" w:hAnsiTheme="minorBidi"/>
          <w:b/>
          <w:bCs/>
          <w:i/>
          <w:iCs/>
          <w:sz w:val="28"/>
          <w:szCs w:val="28"/>
          <w:lang w:val="el-GR"/>
        </w:rPr>
        <w:t xml:space="preserve">. </w:t>
      </w:r>
      <w:r w:rsidRPr="000D06A2">
        <w:rPr>
          <w:rFonts w:asciiTheme="minorBidi" w:hAnsiTheme="minorBidi"/>
          <w:b/>
          <w:bCs/>
          <w:i/>
          <w:iCs/>
          <w:sz w:val="28"/>
          <w:szCs w:val="28"/>
        </w:rPr>
        <w:t>E</w:t>
      </w:r>
      <w:proofErr w:type="spellStart"/>
      <w:r w:rsidRPr="000D06A2">
        <w:rPr>
          <w:rFonts w:asciiTheme="minorBidi" w:hAnsiTheme="minorBidi"/>
          <w:b/>
          <w:bCs/>
          <w:i/>
          <w:iCs/>
          <w:sz w:val="28"/>
          <w:szCs w:val="28"/>
          <w:lang w:val="el-GR"/>
        </w:rPr>
        <w:t>υσταθίου</w:t>
      </w:r>
      <w:proofErr w:type="spellEnd"/>
      <w:r w:rsidRPr="000D06A2">
        <w:rPr>
          <w:rFonts w:asciiTheme="minorBidi" w:hAnsiTheme="minorBidi"/>
          <w:b/>
          <w:bCs/>
          <w:i/>
          <w:iCs/>
          <w:sz w:val="28"/>
          <w:szCs w:val="28"/>
          <w:lang w:val="el-GR"/>
        </w:rPr>
        <w:t xml:space="preserve"> (2009) 2 Α</w:t>
      </w:r>
      <w:r w:rsidR="00F32BB1">
        <w:rPr>
          <w:rFonts w:asciiTheme="minorBidi" w:hAnsiTheme="minorBidi"/>
          <w:b/>
          <w:bCs/>
          <w:i/>
          <w:iCs/>
          <w:sz w:val="28"/>
          <w:szCs w:val="28"/>
          <w:lang w:val="el-GR"/>
        </w:rPr>
        <w:t>.</w:t>
      </w:r>
      <w:r w:rsidRPr="000D06A2">
        <w:rPr>
          <w:rFonts w:asciiTheme="minorBidi" w:hAnsiTheme="minorBidi"/>
          <w:b/>
          <w:bCs/>
          <w:i/>
          <w:iCs/>
          <w:sz w:val="28"/>
          <w:szCs w:val="28"/>
          <w:lang w:val="el-GR"/>
        </w:rPr>
        <w:t>Α</w:t>
      </w:r>
      <w:r w:rsidR="00F32BB1">
        <w:rPr>
          <w:rFonts w:asciiTheme="minorBidi" w:hAnsiTheme="minorBidi"/>
          <w:b/>
          <w:bCs/>
          <w:i/>
          <w:iCs/>
          <w:sz w:val="28"/>
          <w:szCs w:val="28"/>
          <w:lang w:val="el-GR"/>
        </w:rPr>
        <w:t>.</w:t>
      </w:r>
      <w:r w:rsidRPr="000D06A2">
        <w:rPr>
          <w:rFonts w:asciiTheme="minorBidi" w:hAnsiTheme="minorBidi"/>
          <w:b/>
          <w:bCs/>
          <w:i/>
          <w:iCs/>
          <w:sz w:val="28"/>
          <w:szCs w:val="28"/>
          <w:lang w:val="el-GR"/>
        </w:rPr>
        <w:t>Δ</w:t>
      </w:r>
      <w:r w:rsidR="00F32BB1">
        <w:rPr>
          <w:rFonts w:asciiTheme="minorBidi" w:hAnsiTheme="minorBidi"/>
          <w:b/>
          <w:bCs/>
          <w:i/>
          <w:iCs/>
          <w:sz w:val="28"/>
          <w:szCs w:val="28"/>
          <w:lang w:val="el-GR"/>
        </w:rPr>
        <w:t>.</w:t>
      </w:r>
      <w:r w:rsidRPr="000D06A2">
        <w:rPr>
          <w:rFonts w:asciiTheme="minorBidi" w:hAnsiTheme="minorBidi"/>
          <w:b/>
          <w:bCs/>
          <w:i/>
          <w:iCs/>
          <w:sz w:val="28"/>
          <w:szCs w:val="28"/>
          <w:lang w:val="el-GR"/>
        </w:rPr>
        <w:t xml:space="preserve"> 376</w:t>
      </w:r>
      <w:r>
        <w:rPr>
          <w:rFonts w:asciiTheme="minorBidi" w:hAnsiTheme="minorBidi"/>
          <w:sz w:val="28"/>
          <w:szCs w:val="28"/>
          <w:lang w:val="el-GR"/>
        </w:rPr>
        <w:t>).</w:t>
      </w:r>
    </w:p>
    <w:p w14:paraId="6BD787B4" w14:textId="77777777" w:rsidR="00F35870" w:rsidRPr="003074A2" w:rsidRDefault="00F35870" w:rsidP="0045623E">
      <w:pPr>
        <w:spacing w:line="480" w:lineRule="auto"/>
        <w:jc w:val="both"/>
        <w:rPr>
          <w:rFonts w:asciiTheme="minorBidi" w:hAnsiTheme="minorBidi"/>
          <w:sz w:val="28"/>
          <w:szCs w:val="28"/>
          <w:lang w:val="el-GR"/>
        </w:rPr>
      </w:pPr>
    </w:p>
    <w:p w14:paraId="7B9934B2" w14:textId="66991FFE" w:rsidR="009E1200" w:rsidRDefault="002F0772" w:rsidP="00AC3337">
      <w:pPr>
        <w:spacing w:line="480" w:lineRule="auto"/>
        <w:jc w:val="both"/>
        <w:rPr>
          <w:rFonts w:asciiTheme="minorBidi" w:hAnsiTheme="minorBidi"/>
          <w:sz w:val="28"/>
          <w:szCs w:val="28"/>
          <w:lang w:val="el-GR"/>
        </w:rPr>
      </w:pPr>
      <w:r>
        <w:rPr>
          <w:rFonts w:asciiTheme="minorBidi" w:hAnsiTheme="minorBidi"/>
          <w:sz w:val="28"/>
          <w:szCs w:val="28"/>
          <w:lang w:val="el-GR"/>
        </w:rPr>
        <w:t xml:space="preserve">  </w:t>
      </w:r>
      <w:r w:rsidR="009E1200">
        <w:rPr>
          <w:rFonts w:asciiTheme="minorBidi" w:hAnsiTheme="minorBidi"/>
          <w:sz w:val="28"/>
          <w:szCs w:val="28"/>
          <w:lang w:val="el-GR"/>
        </w:rPr>
        <w:t xml:space="preserve">  Σε ότι εδώ αφορά, στην περίπτωση που επιτύχει η έφεση, η υπόθεση θα παραπεμφθεί στο πρωτόδικο Δικαστήριο</w:t>
      </w:r>
      <w:r w:rsidR="00B277AF">
        <w:rPr>
          <w:rFonts w:asciiTheme="minorBidi" w:hAnsiTheme="minorBidi"/>
          <w:sz w:val="28"/>
          <w:szCs w:val="28"/>
          <w:lang w:val="el-GR"/>
        </w:rPr>
        <w:t xml:space="preserve">, για να εξετάσει τους λόγους </w:t>
      </w:r>
      <w:r w:rsidR="00B03124">
        <w:rPr>
          <w:rFonts w:asciiTheme="minorBidi" w:hAnsiTheme="minorBidi"/>
          <w:sz w:val="28"/>
          <w:szCs w:val="28"/>
          <w:lang w:val="el-GR"/>
        </w:rPr>
        <w:t>ακύρωσης</w:t>
      </w:r>
      <w:r w:rsidR="00B277AF">
        <w:rPr>
          <w:rFonts w:asciiTheme="minorBidi" w:hAnsiTheme="minorBidi"/>
          <w:sz w:val="28"/>
          <w:szCs w:val="28"/>
          <w:lang w:val="el-GR"/>
        </w:rPr>
        <w:t xml:space="preserve">  που δεν εξετάστηκαν, </w:t>
      </w:r>
      <w:r w:rsidR="009E1200">
        <w:rPr>
          <w:rFonts w:asciiTheme="minorBidi" w:hAnsiTheme="minorBidi"/>
          <w:sz w:val="28"/>
          <w:szCs w:val="28"/>
          <w:lang w:val="el-GR"/>
        </w:rPr>
        <w:t>12 και 13 χρόνια μετά την διάπραξή των πειθαρχικών αδικημάτων</w:t>
      </w:r>
      <w:r w:rsidR="00B277AF">
        <w:rPr>
          <w:rFonts w:asciiTheme="minorBidi" w:hAnsiTheme="minorBidi"/>
          <w:sz w:val="28"/>
          <w:szCs w:val="28"/>
          <w:lang w:val="el-GR"/>
        </w:rPr>
        <w:t xml:space="preserve">. Η δε όποια νέα απόφαση του </w:t>
      </w:r>
      <w:r w:rsidR="00361DA3">
        <w:rPr>
          <w:rFonts w:asciiTheme="minorBidi" w:hAnsiTheme="minorBidi"/>
          <w:sz w:val="28"/>
          <w:szCs w:val="28"/>
          <w:lang w:val="el-GR"/>
        </w:rPr>
        <w:t>Διοικητικού</w:t>
      </w:r>
      <w:r w:rsidR="00B277AF">
        <w:rPr>
          <w:rFonts w:asciiTheme="minorBidi" w:hAnsiTheme="minorBidi"/>
          <w:sz w:val="28"/>
          <w:szCs w:val="28"/>
          <w:lang w:val="el-GR"/>
        </w:rPr>
        <w:t xml:space="preserve"> Δικαστήριού θα υπόκειται σε </w:t>
      </w:r>
      <w:r w:rsidR="00F35870">
        <w:rPr>
          <w:rFonts w:asciiTheme="minorBidi" w:hAnsiTheme="minorBidi"/>
          <w:sz w:val="28"/>
          <w:szCs w:val="28"/>
          <w:lang w:val="el-GR"/>
        </w:rPr>
        <w:t>έφεση με περαιτέρω επιμήκυνση της εκκρεμοδικίας.</w:t>
      </w:r>
    </w:p>
    <w:p w14:paraId="235FB424" w14:textId="3D0B7521" w:rsidR="009E1200" w:rsidRDefault="002F0772" w:rsidP="00AC3337">
      <w:pPr>
        <w:spacing w:line="480" w:lineRule="auto"/>
        <w:jc w:val="both"/>
        <w:rPr>
          <w:rFonts w:asciiTheme="minorBidi" w:hAnsiTheme="minorBidi"/>
          <w:sz w:val="28"/>
          <w:szCs w:val="28"/>
          <w:lang w:val="el-GR"/>
        </w:rPr>
      </w:pPr>
      <w:r>
        <w:rPr>
          <w:rFonts w:asciiTheme="minorBidi" w:hAnsiTheme="minorBidi"/>
          <w:sz w:val="28"/>
          <w:szCs w:val="28"/>
          <w:lang w:val="el-GR"/>
        </w:rPr>
        <w:t xml:space="preserve"> </w:t>
      </w:r>
    </w:p>
    <w:p w14:paraId="23EC73D4" w14:textId="4DDDB28D" w:rsidR="00930C19" w:rsidRDefault="00B03124" w:rsidP="00AC3337">
      <w:pPr>
        <w:spacing w:line="480" w:lineRule="auto"/>
        <w:jc w:val="both"/>
        <w:rPr>
          <w:rFonts w:asciiTheme="minorBidi" w:hAnsiTheme="minorBidi"/>
          <w:sz w:val="28"/>
          <w:szCs w:val="28"/>
          <w:lang w:val="el-GR"/>
        </w:rPr>
      </w:pPr>
      <w:r>
        <w:rPr>
          <w:rFonts w:asciiTheme="minorBidi" w:hAnsiTheme="minorBidi"/>
          <w:sz w:val="28"/>
          <w:szCs w:val="28"/>
          <w:lang w:val="el-GR"/>
        </w:rPr>
        <w:t xml:space="preserve">    Ενόψει ότι η πειθαρχική διαδικασία εξομοιούται εν πολλοίς με την ποινική δίκη</w:t>
      </w:r>
      <w:r w:rsidR="00831DE6">
        <w:rPr>
          <w:rFonts w:asciiTheme="minorBidi" w:hAnsiTheme="minorBidi"/>
          <w:sz w:val="28"/>
          <w:szCs w:val="28"/>
          <w:lang w:val="el-GR"/>
        </w:rPr>
        <w:t xml:space="preserve"> συναφείς</w:t>
      </w:r>
      <w:r>
        <w:rPr>
          <w:rFonts w:asciiTheme="minorBidi" w:hAnsiTheme="minorBidi"/>
          <w:sz w:val="28"/>
          <w:szCs w:val="28"/>
          <w:lang w:val="el-GR"/>
        </w:rPr>
        <w:t>,</w:t>
      </w:r>
      <w:r w:rsidR="00831DE6">
        <w:rPr>
          <w:rFonts w:asciiTheme="minorBidi" w:hAnsiTheme="minorBidi"/>
          <w:sz w:val="28"/>
          <w:szCs w:val="28"/>
          <w:lang w:val="el-GR"/>
        </w:rPr>
        <w:t xml:space="preserve"> με το υπό εξέταση ζήτημα</w:t>
      </w:r>
      <w:r>
        <w:rPr>
          <w:rFonts w:asciiTheme="minorBidi" w:hAnsiTheme="minorBidi"/>
          <w:sz w:val="28"/>
          <w:szCs w:val="28"/>
          <w:lang w:val="el-GR"/>
        </w:rPr>
        <w:t>,</w:t>
      </w:r>
      <w:r w:rsidR="00831DE6">
        <w:rPr>
          <w:rFonts w:asciiTheme="minorBidi" w:hAnsiTheme="minorBidi"/>
          <w:sz w:val="28"/>
          <w:szCs w:val="28"/>
          <w:lang w:val="el-GR"/>
        </w:rPr>
        <w:t xml:space="preserve"> είναι οι</w:t>
      </w:r>
      <w:r w:rsidR="00C92BB3">
        <w:rPr>
          <w:rFonts w:asciiTheme="minorBidi" w:hAnsiTheme="minorBidi"/>
          <w:sz w:val="28"/>
          <w:szCs w:val="28"/>
          <w:lang w:val="el-GR"/>
        </w:rPr>
        <w:t xml:space="preserve"> ποινικές εφέσεις στις </w:t>
      </w:r>
      <w:r w:rsidR="00831DE6">
        <w:rPr>
          <w:rFonts w:asciiTheme="minorBidi" w:hAnsiTheme="minorBidi"/>
          <w:sz w:val="28"/>
          <w:szCs w:val="28"/>
          <w:lang w:val="el-GR"/>
        </w:rPr>
        <w:t xml:space="preserve"> υποθέσεις</w:t>
      </w:r>
      <w:r w:rsidR="00AD31FF">
        <w:rPr>
          <w:rFonts w:asciiTheme="minorBidi" w:hAnsiTheme="minorBidi"/>
          <w:sz w:val="28"/>
          <w:szCs w:val="28"/>
          <w:lang w:val="el-GR"/>
        </w:rPr>
        <w:t xml:space="preserve"> </w:t>
      </w:r>
      <w:r w:rsidR="00AD31FF" w:rsidRPr="00AD31FF">
        <w:rPr>
          <w:rFonts w:asciiTheme="minorBidi" w:hAnsiTheme="minorBidi"/>
          <w:b/>
          <w:bCs/>
          <w:i/>
          <w:iCs/>
          <w:sz w:val="28"/>
          <w:szCs w:val="28"/>
          <w:lang w:val="el-GR"/>
        </w:rPr>
        <w:t xml:space="preserve">Γενικός Εισαγγελέας ν. </w:t>
      </w:r>
      <w:proofErr w:type="spellStart"/>
      <w:r w:rsidR="00AD31FF" w:rsidRPr="00AD31FF">
        <w:rPr>
          <w:rFonts w:asciiTheme="minorBidi" w:hAnsiTheme="minorBidi"/>
          <w:b/>
          <w:bCs/>
          <w:i/>
          <w:iCs/>
          <w:sz w:val="28"/>
          <w:szCs w:val="28"/>
          <w:lang w:val="el-GR"/>
        </w:rPr>
        <w:t>Καψού</w:t>
      </w:r>
      <w:proofErr w:type="spellEnd"/>
      <w:r w:rsidR="00AD31FF" w:rsidRPr="00AD31FF">
        <w:rPr>
          <w:rFonts w:asciiTheme="minorBidi" w:hAnsiTheme="minorBidi"/>
          <w:b/>
          <w:bCs/>
          <w:i/>
          <w:iCs/>
          <w:sz w:val="28"/>
          <w:szCs w:val="28"/>
          <w:lang w:val="el-GR"/>
        </w:rPr>
        <w:t xml:space="preserve"> (2004) 2 Α.Α.Δ. 127</w:t>
      </w:r>
      <w:r w:rsidR="00AD31FF">
        <w:rPr>
          <w:rFonts w:asciiTheme="minorBidi" w:hAnsiTheme="minorBidi"/>
          <w:b/>
          <w:bCs/>
          <w:i/>
          <w:iCs/>
          <w:sz w:val="28"/>
          <w:szCs w:val="28"/>
          <w:lang w:val="el-GR"/>
        </w:rPr>
        <w:t xml:space="preserve"> </w:t>
      </w:r>
      <w:r w:rsidR="00AD31FF" w:rsidRPr="00AD31FF">
        <w:rPr>
          <w:rFonts w:asciiTheme="minorBidi" w:hAnsiTheme="minorBidi"/>
          <w:sz w:val="28"/>
          <w:szCs w:val="28"/>
          <w:lang w:val="el-GR"/>
        </w:rPr>
        <w:t>και</w:t>
      </w:r>
      <w:r w:rsidR="00831DE6">
        <w:rPr>
          <w:rFonts w:asciiTheme="minorBidi" w:hAnsiTheme="minorBidi"/>
          <w:sz w:val="28"/>
          <w:szCs w:val="28"/>
          <w:lang w:val="el-GR"/>
        </w:rPr>
        <w:t xml:space="preserve"> </w:t>
      </w:r>
      <w:r w:rsidR="00831DE6" w:rsidRPr="00F0688C">
        <w:rPr>
          <w:rFonts w:asciiTheme="minorBidi" w:hAnsiTheme="minorBidi"/>
          <w:b/>
          <w:bCs/>
          <w:i/>
          <w:iCs/>
          <w:sz w:val="28"/>
          <w:szCs w:val="28"/>
          <w:lang w:val="el-GR"/>
        </w:rPr>
        <w:t xml:space="preserve">Γενικός Εισαγγελέας ν. </w:t>
      </w:r>
      <w:proofErr w:type="spellStart"/>
      <w:r w:rsidR="00831DE6" w:rsidRPr="00F0688C">
        <w:rPr>
          <w:rFonts w:asciiTheme="minorBidi" w:hAnsiTheme="minorBidi"/>
          <w:b/>
          <w:bCs/>
          <w:i/>
          <w:iCs/>
          <w:sz w:val="28"/>
          <w:szCs w:val="28"/>
          <w:lang w:val="el-GR"/>
        </w:rPr>
        <w:t>Σιαμμά</w:t>
      </w:r>
      <w:proofErr w:type="spellEnd"/>
      <w:r w:rsidR="00831DE6" w:rsidRPr="00F0688C">
        <w:rPr>
          <w:rFonts w:asciiTheme="minorBidi" w:hAnsiTheme="minorBidi"/>
          <w:b/>
          <w:bCs/>
          <w:i/>
          <w:iCs/>
          <w:sz w:val="28"/>
          <w:szCs w:val="28"/>
          <w:lang w:val="el-GR"/>
        </w:rPr>
        <w:t xml:space="preserve"> κ.ά. (2004) 2 Α.Α.Δ. 416</w:t>
      </w:r>
      <w:r w:rsidR="00AD31FF">
        <w:rPr>
          <w:rFonts w:asciiTheme="minorBidi" w:hAnsiTheme="minorBidi"/>
          <w:sz w:val="28"/>
          <w:szCs w:val="28"/>
          <w:lang w:val="el-GR"/>
        </w:rPr>
        <w:t>.</w:t>
      </w:r>
      <w:r w:rsidR="00F8776A">
        <w:rPr>
          <w:rFonts w:asciiTheme="minorBidi" w:hAnsiTheme="minorBidi"/>
          <w:sz w:val="28"/>
          <w:szCs w:val="28"/>
          <w:lang w:val="el-GR"/>
        </w:rPr>
        <w:t xml:space="preserve">   Και στις δύο πιο πάνω υποθέσεις οι κατηγορούμενοι αθωώθηκαν και το Ανώτατο Δικαστήριο, χωρίς να υπεισέλθει στην ορθότητα ή μη της πρωτόδικης απόφασης, απέρριψε τις εφέσεις καθότι τυχόν επανεκδίκαση θα </w:t>
      </w:r>
      <w:r w:rsidR="00F8776A">
        <w:rPr>
          <w:rFonts w:asciiTheme="minorBidi" w:hAnsiTheme="minorBidi"/>
          <w:sz w:val="28"/>
          <w:szCs w:val="28"/>
          <w:lang w:val="el-GR"/>
        </w:rPr>
        <w:lastRenderedPageBreak/>
        <w:t>παραβίαζε το δικαίωμα της δίκαι</w:t>
      </w:r>
      <w:r w:rsidR="005D20F6">
        <w:rPr>
          <w:rFonts w:asciiTheme="minorBidi" w:hAnsiTheme="minorBidi"/>
          <w:sz w:val="28"/>
          <w:szCs w:val="28"/>
          <w:lang w:val="el-GR"/>
        </w:rPr>
        <w:t>η</w:t>
      </w:r>
      <w:r w:rsidR="00F8776A">
        <w:rPr>
          <w:rFonts w:asciiTheme="minorBidi" w:hAnsiTheme="minorBidi"/>
          <w:sz w:val="28"/>
          <w:szCs w:val="28"/>
          <w:lang w:val="el-GR"/>
        </w:rPr>
        <w:t xml:space="preserve">ς δίκης και δη της δίκης εντός ευλόγου χρόνου. </w:t>
      </w:r>
    </w:p>
    <w:p w14:paraId="0AB00C67" w14:textId="77777777" w:rsidR="00930C19" w:rsidRDefault="00930C19" w:rsidP="00AC3337">
      <w:pPr>
        <w:spacing w:line="480" w:lineRule="auto"/>
        <w:jc w:val="both"/>
        <w:rPr>
          <w:rFonts w:asciiTheme="minorBidi" w:hAnsiTheme="minorBidi"/>
          <w:sz w:val="28"/>
          <w:szCs w:val="28"/>
          <w:lang w:val="el-GR"/>
        </w:rPr>
      </w:pPr>
      <w:r>
        <w:rPr>
          <w:rFonts w:asciiTheme="minorBidi" w:hAnsiTheme="minorBidi"/>
          <w:sz w:val="28"/>
          <w:szCs w:val="28"/>
          <w:lang w:val="el-GR"/>
        </w:rPr>
        <w:t xml:space="preserve">   </w:t>
      </w:r>
    </w:p>
    <w:p w14:paraId="77EE0792" w14:textId="3761F27F" w:rsidR="00091056" w:rsidRDefault="00930C19" w:rsidP="00AC3337">
      <w:pPr>
        <w:spacing w:line="480" w:lineRule="auto"/>
        <w:jc w:val="both"/>
        <w:rPr>
          <w:rFonts w:asciiTheme="minorBidi" w:hAnsiTheme="minorBidi"/>
          <w:sz w:val="28"/>
          <w:szCs w:val="28"/>
          <w:lang w:val="el-GR"/>
        </w:rPr>
      </w:pPr>
      <w:r>
        <w:rPr>
          <w:rFonts w:asciiTheme="minorBidi" w:hAnsiTheme="minorBidi"/>
          <w:sz w:val="28"/>
          <w:szCs w:val="28"/>
          <w:lang w:val="el-GR"/>
        </w:rPr>
        <w:t xml:space="preserve">   </w:t>
      </w:r>
      <w:r w:rsidR="00F8776A">
        <w:rPr>
          <w:rFonts w:asciiTheme="minorBidi" w:hAnsiTheme="minorBidi"/>
          <w:sz w:val="28"/>
          <w:szCs w:val="28"/>
          <w:lang w:val="el-GR"/>
        </w:rPr>
        <w:t xml:space="preserve"> </w:t>
      </w:r>
      <w:r w:rsidR="00D96B66">
        <w:rPr>
          <w:rFonts w:asciiTheme="minorBidi" w:hAnsiTheme="minorBidi"/>
          <w:sz w:val="28"/>
          <w:szCs w:val="28"/>
          <w:lang w:val="el-GR"/>
        </w:rPr>
        <w:t>Στην</w:t>
      </w:r>
      <w:r w:rsidR="00D96B66" w:rsidRPr="00D96B66">
        <w:rPr>
          <w:rFonts w:asciiTheme="minorBidi" w:hAnsiTheme="minorBidi"/>
          <w:b/>
          <w:bCs/>
          <w:i/>
          <w:iCs/>
          <w:sz w:val="28"/>
          <w:szCs w:val="28"/>
          <w:lang w:val="el-GR"/>
        </w:rPr>
        <w:t xml:space="preserve"> </w:t>
      </w:r>
      <w:proofErr w:type="spellStart"/>
      <w:r w:rsidR="00D96B66" w:rsidRPr="00D96B66">
        <w:rPr>
          <w:rFonts w:asciiTheme="minorBidi" w:hAnsiTheme="minorBidi"/>
          <w:b/>
          <w:bCs/>
          <w:i/>
          <w:iCs/>
          <w:sz w:val="28"/>
          <w:szCs w:val="28"/>
          <w:lang w:val="el-GR"/>
        </w:rPr>
        <w:t>Καψού</w:t>
      </w:r>
      <w:proofErr w:type="spellEnd"/>
      <w:r w:rsidR="00D96B66">
        <w:rPr>
          <w:rFonts w:asciiTheme="minorBidi" w:hAnsiTheme="minorBidi"/>
          <w:sz w:val="28"/>
          <w:szCs w:val="28"/>
          <w:lang w:val="el-GR"/>
        </w:rPr>
        <w:t xml:space="preserve"> (</w:t>
      </w:r>
      <w:r w:rsidR="00406F12">
        <w:rPr>
          <w:rFonts w:asciiTheme="minorBidi" w:hAnsiTheme="minorBidi"/>
          <w:sz w:val="28"/>
          <w:szCs w:val="28"/>
          <w:lang w:val="el-GR"/>
        </w:rPr>
        <w:t>ανωτέρω</w:t>
      </w:r>
      <w:r w:rsidR="00D96B66">
        <w:rPr>
          <w:rFonts w:asciiTheme="minorBidi" w:hAnsiTheme="minorBidi"/>
          <w:sz w:val="28"/>
          <w:szCs w:val="28"/>
          <w:lang w:val="el-GR"/>
        </w:rPr>
        <w:t>)</w:t>
      </w:r>
      <w:r w:rsidR="005D20F6">
        <w:rPr>
          <w:rFonts w:asciiTheme="minorBidi" w:hAnsiTheme="minorBidi"/>
          <w:sz w:val="28"/>
          <w:szCs w:val="28"/>
          <w:lang w:val="el-GR"/>
        </w:rPr>
        <w:t xml:space="preserve">, ως επισημάνθηκε, </w:t>
      </w:r>
      <w:r w:rsidR="00D96B66">
        <w:rPr>
          <w:rFonts w:asciiTheme="minorBidi" w:hAnsiTheme="minorBidi"/>
          <w:sz w:val="28"/>
          <w:szCs w:val="28"/>
          <w:lang w:val="el-GR"/>
        </w:rPr>
        <w:t xml:space="preserve"> τυχόν επανεκδίκαση θα σήμαινε μια εξ αρχής διαδικασία το 2004 για ό,τι φέρεται να έχει διαπραχθεί χρόνια προηγουμένως και δη την περίοδο 5.12.1998 – 1.9.1999.</w:t>
      </w:r>
      <w:r w:rsidR="00880C1B">
        <w:rPr>
          <w:rFonts w:asciiTheme="minorBidi" w:hAnsiTheme="minorBidi"/>
          <w:sz w:val="28"/>
          <w:szCs w:val="28"/>
          <w:lang w:val="el-GR"/>
        </w:rPr>
        <w:t xml:space="preserve">   Στη δε </w:t>
      </w:r>
      <w:proofErr w:type="spellStart"/>
      <w:r w:rsidR="00880C1B" w:rsidRPr="00880C1B">
        <w:rPr>
          <w:rFonts w:asciiTheme="minorBidi" w:hAnsiTheme="minorBidi"/>
          <w:b/>
          <w:bCs/>
          <w:i/>
          <w:iCs/>
          <w:sz w:val="28"/>
          <w:szCs w:val="28"/>
          <w:lang w:val="el-GR"/>
        </w:rPr>
        <w:t>Σιαμμά</w:t>
      </w:r>
      <w:proofErr w:type="spellEnd"/>
      <w:r w:rsidR="00880C1B">
        <w:rPr>
          <w:rFonts w:asciiTheme="minorBidi" w:hAnsiTheme="minorBidi"/>
          <w:sz w:val="28"/>
          <w:szCs w:val="28"/>
          <w:lang w:val="el-GR"/>
        </w:rPr>
        <w:t xml:space="preserve"> (</w:t>
      </w:r>
      <w:r w:rsidR="00406F12">
        <w:rPr>
          <w:rFonts w:asciiTheme="minorBidi" w:hAnsiTheme="minorBidi"/>
          <w:sz w:val="28"/>
          <w:szCs w:val="28"/>
          <w:lang w:val="el-GR"/>
        </w:rPr>
        <w:t>ανωτέρω</w:t>
      </w:r>
      <w:r w:rsidR="00880C1B">
        <w:rPr>
          <w:rFonts w:asciiTheme="minorBidi" w:hAnsiTheme="minorBidi"/>
          <w:sz w:val="28"/>
          <w:szCs w:val="28"/>
          <w:lang w:val="el-GR"/>
        </w:rPr>
        <w:t xml:space="preserve">), </w:t>
      </w:r>
      <w:r w:rsidR="00E9155B">
        <w:rPr>
          <w:rFonts w:asciiTheme="minorBidi" w:hAnsiTheme="minorBidi"/>
          <w:sz w:val="28"/>
          <w:szCs w:val="28"/>
          <w:lang w:val="el-GR"/>
        </w:rPr>
        <w:t xml:space="preserve">η διαδικασία αφορούσε σε </w:t>
      </w:r>
      <w:r w:rsidR="005D20F6">
        <w:rPr>
          <w:rFonts w:asciiTheme="minorBidi" w:hAnsiTheme="minorBidi"/>
          <w:sz w:val="28"/>
          <w:szCs w:val="28"/>
          <w:lang w:val="el-GR"/>
        </w:rPr>
        <w:t>κατ’</w:t>
      </w:r>
      <w:r w:rsidR="00E9155B">
        <w:rPr>
          <w:rFonts w:asciiTheme="minorBidi" w:hAnsiTheme="minorBidi"/>
          <w:sz w:val="28"/>
          <w:szCs w:val="28"/>
          <w:lang w:val="el-GR"/>
        </w:rPr>
        <w:t xml:space="preserve"> ισχυρισμόν παράνομη εργοδότηση δύο περίπου ωρών και τα αδικήματα φέρεται να διαπράχθηκαν το 2001.</w:t>
      </w:r>
      <w:r w:rsidR="00D6679F">
        <w:rPr>
          <w:rFonts w:asciiTheme="minorBidi" w:hAnsiTheme="minorBidi"/>
          <w:sz w:val="28"/>
          <w:szCs w:val="28"/>
          <w:lang w:val="el-GR"/>
        </w:rPr>
        <w:t xml:space="preserve"> Τυχόν επανεκδίκαση θα άρχιζε τουλάχιστον 3 ½ χρόνια μετά την κατ΄ ισχυρισμόν διάπραξη των αδικημάτων και ως αναφέρθηκε «</w:t>
      </w:r>
      <w:r w:rsidR="00D6679F" w:rsidRPr="00D6679F">
        <w:rPr>
          <w:rFonts w:asciiTheme="minorBidi" w:hAnsiTheme="minorBidi"/>
          <w:i/>
          <w:iCs/>
          <w:sz w:val="28"/>
          <w:szCs w:val="28"/>
          <w:lang w:val="el-GR"/>
        </w:rPr>
        <w:t>… προβλέψεις αναφορικά με το χρόνο που θα απαιτηθεί για πλήρη εκδίκαση αλλά και τη δαπάνη πέραν εκείνης που υπέστησαν οι εφεσίβλητοι δεν μπορούν να γίνουν</w:t>
      </w:r>
      <w:r w:rsidR="00D6679F">
        <w:rPr>
          <w:rFonts w:asciiTheme="minorBidi" w:hAnsiTheme="minorBidi"/>
          <w:sz w:val="28"/>
          <w:szCs w:val="28"/>
          <w:lang w:val="el-GR"/>
        </w:rPr>
        <w:t>».</w:t>
      </w:r>
      <w:r w:rsidR="00880C1B">
        <w:rPr>
          <w:rFonts w:asciiTheme="minorBidi" w:hAnsiTheme="minorBidi"/>
          <w:sz w:val="28"/>
          <w:szCs w:val="28"/>
          <w:lang w:val="el-GR"/>
        </w:rPr>
        <w:t xml:space="preserve">   </w:t>
      </w:r>
    </w:p>
    <w:p w14:paraId="3E736385" w14:textId="77777777" w:rsidR="00091056" w:rsidRDefault="00091056" w:rsidP="00AC3337">
      <w:pPr>
        <w:spacing w:line="480" w:lineRule="auto"/>
        <w:jc w:val="both"/>
        <w:rPr>
          <w:rFonts w:asciiTheme="minorBidi" w:hAnsiTheme="minorBidi"/>
          <w:sz w:val="28"/>
          <w:szCs w:val="28"/>
          <w:lang w:val="el-GR"/>
        </w:rPr>
      </w:pPr>
    </w:p>
    <w:p w14:paraId="579EA71B" w14:textId="026E7DD4" w:rsidR="00D5754E" w:rsidRDefault="00091056" w:rsidP="00AC3337">
      <w:pPr>
        <w:spacing w:line="480" w:lineRule="auto"/>
        <w:jc w:val="both"/>
        <w:rPr>
          <w:rFonts w:asciiTheme="minorBidi" w:hAnsiTheme="minorBidi"/>
          <w:sz w:val="28"/>
          <w:szCs w:val="28"/>
          <w:lang w:val="el-GR"/>
        </w:rPr>
      </w:pPr>
      <w:r>
        <w:rPr>
          <w:rFonts w:asciiTheme="minorBidi" w:hAnsiTheme="minorBidi"/>
          <w:sz w:val="28"/>
          <w:szCs w:val="28"/>
          <w:lang w:val="el-GR"/>
        </w:rPr>
        <w:t xml:space="preserve">    Αποτελεί πάγια νομολογιακή αρχή ότι η απόφαση για επανεκδίκαση λαμβάνεται με γνώμονα το συμφέρον της δικαιοσύνης όπως αυτό προσδιορίζεται από την εξισορρόπ</w:t>
      </w:r>
      <w:r w:rsidR="007A16AA">
        <w:rPr>
          <w:rFonts w:asciiTheme="minorBidi" w:hAnsiTheme="minorBidi"/>
          <w:sz w:val="28"/>
          <w:szCs w:val="28"/>
          <w:lang w:val="el-GR"/>
        </w:rPr>
        <w:t>η</w:t>
      </w:r>
      <w:r>
        <w:rPr>
          <w:rFonts w:asciiTheme="minorBidi" w:hAnsiTheme="minorBidi"/>
          <w:sz w:val="28"/>
          <w:szCs w:val="28"/>
          <w:lang w:val="el-GR"/>
        </w:rPr>
        <w:t>ση της ανάγκης για την ορθή εφαρμογή του νόμου και  των επιπτώσεων  πάνω στον κατηγορούμενο</w:t>
      </w:r>
      <w:r w:rsidR="007A16AA">
        <w:rPr>
          <w:rFonts w:asciiTheme="minorBidi" w:hAnsiTheme="minorBidi"/>
          <w:sz w:val="28"/>
          <w:szCs w:val="28"/>
          <w:lang w:val="el-GR"/>
        </w:rPr>
        <w:t xml:space="preserve"> (Βλ. </w:t>
      </w:r>
      <w:r w:rsidR="007A16AA" w:rsidRPr="007A16AA">
        <w:rPr>
          <w:rFonts w:asciiTheme="minorBidi" w:hAnsiTheme="minorBidi"/>
          <w:b/>
          <w:bCs/>
          <w:i/>
          <w:iCs/>
          <w:sz w:val="28"/>
          <w:szCs w:val="28"/>
        </w:rPr>
        <w:t>Assadourian</w:t>
      </w:r>
      <w:r w:rsidR="007A16AA" w:rsidRPr="007A16AA">
        <w:rPr>
          <w:rFonts w:asciiTheme="minorBidi" w:hAnsiTheme="minorBidi"/>
          <w:b/>
          <w:bCs/>
          <w:i/>
          <w:iCs/>
          <w:sz w:val="28"/>
          <w:szCs w:val="28"/>
          <w:lang w:val="el-GR"/>
        </w:rPr>
        <w:t xml:space="preserve"> </w:t>
      </w:r>
      <w:r w:rsidR="007A16AA" w:rsidRPr="007A16AA">
        <w:rPr>
          <w:rFonts w:asciiTheme="minorBidi" w:hAnsiTheme="minorBidi"/>
          <w:b/>
          <w:bCs/>
          <w:i/>
          <w:iCs/>
          <w:sz w:val="28"/>
          <w:szCs w:val="28"/>
        </w:rPr>
        <w:t>v</w:t>
      </w:r>
      <w:r w:rsidR="007A16AA" w:rsidRPr="007A16AA">
        <w:rPr>
          <w:rFonts w:asciiTheme="minorBidi" w:hAnsiTheme="minorBidi"/>
          <w:b/>
          <w:bCs/>
          <w:i/>
          <w:iCs/>
          <w:sz w:val="28"/>
          <w:szCs w:val="28"/>
          <w:lang w:val="el-GR"/>
        </w:rPr>
        <w:t xml:space="preserve">. Δημοκρατίας (1995) 2 Α.Α.Δ. 279 </w:t>
      </w:r>
      <w:r w:rsidR="007A16AA" w:rsidRPr="007A16AA">
        <w:rPr>
          <w:rFonts w:asciiTheme="minorBidi" w:hAnsiTheme="minorBidi"/>
          <w:sz w:val="28"/>
          <w:szCs w:val="28"/>
          <w:lang w:val="el-GR"/>
        </w:rPr>
        <w:t>και</w:t>
      </w:r>
      <w:r w:rsidR="007A16AA" w:rsidRPr="007A16AA">
        <w:rPr>
          <w:rFonts w:asciiTheme="minorBidi" w:hAnsiTheme="minorBidi"/>
          <w:b/>
          <w:bCs/>
          <w:i/>
          <w:iCs/>
          <w:sz w:val="28"/>
          <w:szCs w:val="28"/>
          <w:lang w:val="el-GR"/>
        </w:rPr>
        <w:t xml:space="preserve"> Γενικός Εισαγγελέας ν. Ευσταθίου κ.ά., Ποινικές Εφέσεις 56/2009-65/2009, </w:t>
      </w:r>
      <w:proofErr w:type="spellStart"/>
      <w:r w:rsidR="007A16AA" w:rsidRPr="007A16AA">
        <w:rPr>
          <w:rFonts w:asciiTheme="minorBidi" w:hAnsiTheme="minorBidi"/>
          <w:b/>
          <w:bCs/>
          <w:i/>
          <w:iCs/>
          <w:sz w:val="28"/>
          <w:szCs w:val="28"/>
          <w:lang w:val="el-GR"/>
        </w:rPr>
        <w:t>ημερ</w:t>
      </w:r>
      <w:proofErr w:type="spellEnd"/>
      <w:r w:rsidR="007A16AA" w:rsidRPr="007A16AA">
        <w:rPr>
          <w:rFonts w:asciiTheme="minorBidi" w:hAnsiTheme="minorBidi"/>
          <w:b/>
          <w:bCs/>
          <w:i/>
          <w:iCs/>
          <w:sz w:val="28"/>
          <w:szCs w:val="28"/>
          <w:lang w:val="el-GR"/>
        </w:rPr>
        <w:t>. 29.3.2010</w:t>
      </w:r>
      <w:r w:rsidR="007A16AA">
        <w:rPr>
          <w:rFonts w:asciiTheme="minorBidi" w:hAnsiTheme="minorBidi"/>
          <w:sz w:val="28"/>
          <w:szCs w:val="28"/>
          <w:lang w:val="el-GR"/>
        </w:rPr>
        <w:t xml:space="preserve">). </w:t>
      </w:r>
      <w:r>
        <w:rPr>
          <w:rFonts w:asciiTheme="minorBidi" w:hAnsiTheme="minorBidi"/>
          <w:sz w:val="28"/>
          <w:szCs w:val="28"/>
          <w:lang w:val="el-GR"/>
        </w:rPr>
        <w:t xml:space="preserve"> </w:t>
      </w:r>
      <w:r w:rsidR="00F8776A">
        <w:rPr>
          <w:rFonts w:asciiTheme="minorBidi" w:hAnsiTheme="minorBidi"/>
          <w:sz w:val="28"/>
          <w:szCs w:val="28"/>
          <w:lang w:val="el-GR"/>
        </w:rPr>
        <w:t xml:space="preserve"> </w:t>
      </w:r>
      <w:r w:rsidR="002E5154">
        <w:rPr>
          <w:rFonts w:asciiTheme="minorBidi" w:hAnsiTheme="minorBidi"/>
          <w:sz w:val="28"/>
          <w:szCs w:val="28"/>
          <w:lang w:val="el-GR"/>
        </w:rPr>
        <w:t xml:space="preserve">Μεταξύ των παραγόντων που λαμβάνονται υπόψη για </w:t>
      </w:r>
      <w:r w:rsidR="002E5154">
        <w:rPr>
          <w:rFonts w:asciiTheme="minorBidi" w:hAnsiTheme="minorBidi"/>
          <w:sz w:val="28"/>
          <w:szCs w:val="28"/>
          <w:lang w:val="el-GR"/>
        </w:rPr>
        <w:lastRenderedPageBreak/>
        <w:t xml:space="preserve">τον καθορισμό του συμφέροντος της δικαιοσύνης είναι ενδεικτικά, μεταξύ άλλων, η σοβαρότητα του αδικήματος, το κατά πόσον το αδίκημα διαπράττεται με συχνότητα, το περίπλοκο της υπόθεσης, ο χρόνος που διέρρευσε από τη διάπραξη του αδικήματος και η δύναμη της υπόθεσης της Κατηγορούσας Αρχής (Βλ. </w:t>
      </w:r>
      <w:r w:rsidR="002E5154" w:rsidRPr="002E5154">
        <w:rPr>
          <w:rFonts w:asciiTheme="minorBidi" w:hAnsiTheme="minorBidi"/>
          <w:b/>
          <w:bCs/>
          <w:i/>
          <w:iCs/>
          <w:sz w:val="28"/>
          <w:szCs w:val="28"/>
          <w:lang w:val="el-GR"/>
        </w:rPr>
        <w:t>Αντωνίου ν. Σάββα (2014) 2Β Α.Α.Δ. 722</w:t>
      </w:r>
      <w:r w:rsidR="002E5154">
        <w:rPr>
          <w:rFonts w:asciiTheme="minorBidi" w:hAnsiTheme="minorBidi"/>
          <w:sz w:val="28"/>
          <w:szCs w:val="28"/>
          <w:lang w:val="el-GR"/>
        </w:rPr>
        <w:t xml:space="preserve">).    </w:t>
      </w:r>
    </w:p>
    <w:p w14:paraId="2F806407" w14:textId="77777777" w:rsidR="00C92BB3" w:rsidRDefault="00C92BB3" w:rsidP="00AC3337">
      <w:pPr>
        <w:spacing w:line="480" w:lineRule="auto"/>
        <w:jc w:val="both"/>
        <w:rPr>
          <w:rFonts w:asciiTheme="minorBidi" w:hAnsiTheme="minorBidi"/>
          <w:sz w:val="28"/>
          <w:szCs w:val="28"/>
          <w:lang w:val="el-GR"/>
        </w:rPr>
      </w:pPr>
    </w:p>
    <w:p w14:paraId="2FDD7F90" w14:textId="7C007B68" w:rsidR="00C92BB3" w:rsidRDefault="00C92BB3" w:rsidP="00AC3337">
      <w:pPr>
        <w:spacing w:line="480" w:lineRule="auto"/>
        <w:jc w:val="both"/>
        <w:rPr>
          <w:rFonts w:asciiTheme="minorBidi" w:hAnsiTheme="minorBidi"/>
          <w:sz w:val="28"/>
          <w:szCs w:val="28"/>
          <w:lang w:val="el-GR"/>
        </w:rPr>
      </w:pPr>
      <w:r>
        <w:rPr>
          <w:rFonts w:asciiTheme="minorBidi" w:hAnsiTheme="minorBidi"/>
          <w:sz w:val="28"/>
          <w:szCs w:val="28"/>
          <w:lang w:val="el-GR"/>
        </w:rPr>
        <w:t xml:space="preserve">   Κατά την εξέταση του  κατά πόσον θα διαταχθεί επανεκδίκαση μιας ποινικής υπόθεσης και κατ’  επέκταση μιας πειθαρχικής λαμβάνεται υπόψη, μεταξύ άλλων, και η συνολική έκταση του χρονικού διαστήματος το οποίο είναι αναγκαίο για τον καθορισμό της ευθύνης του κατηγορούμενου στην επανεκδίκαση (Βλ. </w:t>
      </w:r>
      <w:r w:rsidRPr="00D5754E">
        <w:rPr>
          <w:rFonts w:asciiTheme="minorBidi" w:hAnsiTheme="minorBidi"/>
          <w:b/>
          <w:bCs/>
          <w:i/>
          <w:iCs/>
          <w:sz w:val="28"/>
          <w:szCs w:val="28"/>
          <w:lang w:val="el-GR"/>
        </w:rPr>
        <w:t>Γενικός Εισαγγελέας ν. Κουρέα (2004) 2 Α.Α.Δ. 378</w:t>
      </w:r>
      <w:r>
        <w:rPr>
          <w:rFonts w:asciiTheme="minorBidi" w:hAnsiTheme="minorBidi"/>
          <w:sz w:val="28"/>
          <w:szCs w:val="28"/>
          <w:lang w:val="el-GR"/>
        </w:rPr>
        <w:t xml:space="preserve">).         </w:t>
      </w:r>
      <w:r w:rsidRPr="002F0772">
        <w:rPr>
          <w:rFonts w:asciiTheme="minorBidi" w:hAnsiTheme="minorBidi"/>
          <w:sz w:val="28"/>
          <w:szCs w:val="28"/>
          <w:lang w:val="el-GR"/>
        </w:rPr>
        <w:t xml:space="preserve"> </w:t>
      </w:r>
      <w:r>
        <w:rPr>
          <w:rFonts w:asciiTheme="minorBidi" w:hAnsiTheme="minorBidi"/>
          <w:sz w:val="28"/>
          <w:szCs w:val="28"/>
          <w:lang w:val="el-GR"/>
        </w:rPr>
        <w:t xml:space="preserve">          </w:t>
      </w:r>
    </w:p>
    <w:p w14:paraId="2EDBCD25" w14:textId="1326B68D" w:rsidR="00C92BB3" w:rsidRDefault="00C92BB3" w:rsidP="00AC3337">
      <w:pPr>
        <w:spacing w:line="480" w:lineRule="auto"/>
        <w:jc w:val="both"/>
        <w:rPr>
          <w:rFonts w:asciiTheme="minorBidi" w:hAnsiTheme="minorBidi"/>
          <w:sz w:val="28"/>
          <w:szCs w:val="28"/>
          <w:lang w:val="el-GR"/>
        </w:rPr>
      </w:pPr>
    </w:p>
    <w:p w14:paraId="5FFACA7C" w14:textId="18B1D594" w:rsidR="00442A38" w:rsidRDefault="00C92BB3" w:rsidP="00AC3337">
      <w:pPr>
        <w:spacing w:line="480" w:lineRule="auto"/>
        <w:jc w:val="both"/>
        <w:rPr>
          <w:rFonts w:asciiTheme="minorBidi" w:hAnsiTheme="minorBidi"/>
          <w:sz w:val="28"/>
          <w:szCs w:val="28"/>
          <w:lang w:val="el-GR"/>
        </w:rPr>
      </w:pPr>
      <w:r>
        <w:rPr>
          <w:rFonts w:asciiTheme="minorBidi" w:hAnsiTheme="minorBidi"/>
          <w:sz w:val="28"/>
          <w:szCs w:val="28"/>
          <w:lang w:val="el-GR"/>
        </w:rPr>
        <w:t xml:space="preserve">   </w:t>
      </w:r>
      <w:r w:rsidR="00157F12">
        <w:rPr>
          <w:rFonts w:asciiTheme="minorBidi" w:hAnsiTheme="minorBidi"/>
          <w:sz w:val="28"/>
          <w:szCs w:val="28"/>
          <w:lang w:val="el-GR"/>
        </w:rPr>
        <w:t xml:space="preserve">Τα κριτήρια για την εκτίμηση του εύλογου χρόνου, όπως έχουν αποκρυσταλλωθεί τόσο από την νομολογία του Ανωτάτου Δικαστηρίου όσο και από την νομολογία του ΕΔΔΑ είναι το περίπλοκο της υπόθεσης, η συμπεριφορά των ανακριτικών και δικαστικών αρχών καθώς </w:t>
      </w:r>
      <w:r>
        <w:rPr>
          <w:rFonts w:asciiTheme="minorBidi" w:hAnsiTheme="minorBidi"/>
          <w:sz w:val="28"/>
          <w:szCs w:val="28"/>
          <w:lang w:val="el-GR"/>
        </w:rPr>
        <w:t xml:space="preserve">και </w:t>
      </w:r>
      <w:r w:rsidR="00157F12">
        <w:rPr>
          <w:rFonts w:asciiTheme="minorBidi" w:hAnsiTheme="minorBidi"/>
          <w:sz w:val="28"/>
          <w:szCs w:val="28"/>
          <w:lang w:val="el-GR"/>
        </w:rPr>
        <w:t>εκείνη  του κατηγορούμενου</w:t>
      </w:r>
      <w:r w:rsidR="009F06C1">
        <w:rPr>
          <w:rFonts w:asciiTheme="minorBidi" w:hAnsiTheme="minorBidi"/>
          <w:sz w:val="28"/>
          <w:szCs w:val="28"/>
          <w:lang w:val="el-GR"/>
        </w:rPr>
        <w:t xml:space="preserve"> (Βλ. </w:t>
      </w:r>
      <w:r w:rsidR="009F06C1" w:rsidRPr="00D83335">
        <w:rPr>
          <w:rFonts w:asciiTheme="minorBidi" w:hAnsiTheme="minorBidi"/>
          <w:b/>
          <w:bCs/>
          <w:i/>
          <w:iCs/>
          <w:sz w:val="28"/>
          <w:szCs w:val="28"/>
          <w:lang w:val="el-GR"/>
        </w:rPr>
        <w:t>Αντωνίου</w:t>
      </w:r>
      <w:r w:rsidR="009F06C1">
        <w:rPr>
          <w:rFonts w:asciiTheme="minorBidi" w:hAnsiTheme="minorBidi"/>
          <w:sz w:val="28"/>
          <w:szCs w:val="28"/>
          <w:lang w:val="el-GR"/>
        </w:rPr>
        <w:t xml:space="preserve"> (</w:t>
      </w:r>
      <w:r w:rsidR="00406F12">
        <w:rPr>
          <w:rFonts w:asciiTheme="minorBidi" w:hAnsiTheme="minorBidi"/>
          <w:sz w:val="28"/>
          <w:szCs w:val="28"/>
          <w:lang w:val="el-GR"/>
        </w:rPr>
        <w:t>ανωτέρω</w:t>
      </w:r>
      <w:r w:rsidR="009F06C1">
        <w:rPr>
          <w:rFonts w:asciiTheme="minorBidi" w:hAnsiTheme="minorBidi"/>
          <w:sz w:val="28"/>
          <w:szCs w:val="28"/>
          <w:lang w:val="el-GR"/>
        </w:rPr>
        <w:t>)</w:t>
      </w:r>
      <w:r w:rsidR="00607F00">
        <w:rPr>
          <w:rFonts w:asciiTheme="minorBidi" w:hAnsiTheme="minorBidi"/>
          <w:sz w:val="28"/>
          <w:szCs w:val="28"/>
          <w:lang w:val="el-GR"/>
        </w:rPr>
        <w:t xml:space="preserve"> και </w:t>
      </w:r>
      <w:proofErr w:type="spellStart"/>
      <w:r w:rsidR="009F06C1" w:rsidRPr="00D83335">
        <w:rPr>
          <w:rFonts w:asciiTheme="minorBidi" w:hAnsiTheme="minorBidi"/>
          <w:b/>
          <w:bCs/>
          <w:i/>
          <w:iCs/>
          <w:sz w:val="28"/>
          <w:szCs w:val="28"/>
          <w:lang w:val="el-GR"/>
        </w:rPr>
        <w:t>Καυκαρής</w:t>
      </w:r>
      <w:proofErr w:type="spellEnd"/>
      <w:r w:rsidR="009F06C1" w:rsidRPr="00D83335">
        <w:rPr>
          <w:rFonts w:asciiTheme="minorBidi" w:hAnsiTheme="minorBidi"/>
          <w:b/>
          <w:bCs/>
          <w:i/>
          <w:iCs/>
          <w:sz w:val="28"/>
          <w:szCs w:val="28"/>
          <w:lang w:val="el-GR"/>
        </w:rPr>
        <w:t xml:space="preserve"> ν. Δημοκρατίας (1990) 2 Α.Α.Δ. 203</w:t>
      </w:r>
      <w:r w:rsidR="00607F00" w:rsidRPr="00607F00">
        <w:rPr>
          <w:rFonts w:asciiTheme="minorBidi" w:hAnsiTheme="minorBidi"/>
          <w:sz w:val="28"/>
          <w:szCs w:val="28"/>
          <w:lang w:val="el-GR"/>
        </w:rPr>
        <w:t>)</w:t>
      </w:r>
      <w:r w:rsidR="00607F00">
        <w:rPr>
          <w:rFonts w:asciiTheme="minorBidi" w:hAnsiTheme="minorBidi"/>
          <w:sz w:val="28"/>
          <w:szCs w:val="28"/>
          <w:lang w:val="el-GR"/>
        </w:rPr>
        <w:t xml:space="preserve">. Σε αρκετές περιπτώσεις, το </w:t>
      </w:r>
      <w:r w:rsidR="00157F12">
        <w:rPr>
          <w:rFonts w:asciiTheme="minorBidi" w:hAnsiTheme="minorBidi"/>
          <w:sz w:val="28"/>
          <w:szCs w:val="28"/>
          <w:lang w:val="el-GR"/>
        </w:rPr>
        <w:t xml:space="preserve"> </w:t>
      </w:r>
      <w:r w:rsidR="00607F00">
        <w:rPr>
          <w:rFonts w:asciiTheme="minorBidi" w:hAnsiTheme="minorBidi"/>
          <w:sz w:val="28"/>
          <w:szCs w:val="28"/>
          <w:lang w:val="el-GR"/>
        </w:rPr>
        <w:t xml:space="preserve">ΕΔΔΑ συνεκτιμά και το </w:t>
      </w:r>
      <w:proofErr w:type="spellStart"/>
      <w:r w:rsidR="00607F00">
        <w:rPr>
          <w:rFonts w:asciiTheme="minorBidi" w:hAnsiTheme="minorBidi"/>
          <w:sz w:val="28"/>
          <w:szCs w:val="28"/>
          <w:lang w:val="el-GR"/>
        </w:rPr>
        <w:t>διακύβευμα</w:t>
      </w:r>
      <w:proofErr w:type="spellEnd"/>
      <w:r w:rsidR="00607F00">
        <w:rPr>
          <w:rFonts w:asciiTheme="minorBidi" w:hAnsiTheme="minorBidi"/>
          <w:sz w:val="28"/>
          <w:szCs w:val="28"/>
          <w:lang w:val="el-GR"/>
        </w:rPr>
        <w:t xml:space="preserve">  της υπόθεσης για τον προσφεύγοντα (</w:t>
      </w:r>
      <w:r w:rsidR="00C74082">
        <w:rPr>
          <w:rFonts w:asciiTheme="minorBidi" w:hAnsiTheme="minorBidi"/>
          <w:sz w:val="28"/>
          <w:szCs w:val="28"/>
          <w:lang w:val="el-GR"/>
        </w:rPr>
        <w:t xml:space="preserve">Βλ. </w:t>
      </w:r>
      <w:r w:rsidR="00D83335" w:rsidRPr="00FC2DF0">
        <w:rPr>
          <w:rFonts w:asciiTheme="minorBidi" w:hAnsiTheme="minorBidi"/>
          <w:b/>
          <w:bCs/>
          <w:i/>
          <w:iCs/>
          <w:sz w:val="28"/>
          <w:szCs w:val="28"/>
          <w:lang w:val="el-GR"/>
        </w:rPr>
        <w:lastRenderedPageBreak/>
        <w:t xml:space="preserve">Ευρωπαϊκή Σύμβαση Δικαιωμάτων του Ανθρώπου, Ερμηνεία </w:t>
      </w:r>
      <w:proofErr w:type="spellStart"/>
      <w:r w:rsidR="00D83335" w:rsidRPr="00FC2DF0">
        <w:rPr>
          <w:rFonts w:asciiTheme="minorBidi" w:hAnsiTheme="minorBidi"/>
          <w:b/>
          <w:bCs/>
          <w:i/>
          <w:iCs/>
          <w:sz w:val="28"/>
          <w:szCs w:val="28"/>
          <w:lang w:val="el-GR"/>
        </w:rPr>
        <w:t>κατ</w:t>
      </w:r>
      <w:proofErr w:type="spellEnd"/>
      <w:r w:rsidR="00D83335" w:rsidRPr="00FC2DF0">
        <w:rPr>
          <w:rFonts w:asciiTheme="minorBidi" w:hAnsiTheme="minorBidi"/>
          <w:b/>
          <w:bCs/>
          <w:i/>
          <w:iCs/>
          <w:sz w:val="28"/>
          <w:szCs w:val="28"/>
          <w:lang w:val="el-GR"/>
        </w:rPr>
        <w:t xml:space="preserve">΄ άρθρο – </w:t>
      </w:r>
      <w:proofErr w:type="spellStart"/>
      <w:r w:rsidR="00D83335" w:rsidRPr="00FC2DF0">
        <w:rPr>
          <w:rFonts w:asciiTheme="minorBidi" w:hAnsiTheme="minorBidi"/>
          <w:b/>
          <w:bCs/>
          <w:i/>
          <w:iCs/>
          <w:sz w:val="28"/>
          <w:szCs w:val="28"/>
          <w:lang w:val="el-GR"/>
        </w:rPr>
        <w:t>Λίνος</w:t>
      </w:r>
      <w:proofErr w:type="spellEnd"/>
      <w:r w:rsidR="00D83335" w:rsidRPr="00FC2DF0">
        <w:rPr>
          <w:rFonts w:asciiTheme="minorBidi" w:hAnsiTheme="minorBidi"/>
          <w:b/>
          <w:bCs/>
          <w:i/>
          <w:iCs/>
          <w:sz w:val="28"/>
          <w:szCs w:val="28"/>
          <w:lang w:val="el-GR"/>
        </w:rPr>
        <w:t xml:space="preserve">-Αλέξανδρος </w:t>
      </w:r>
      <w:proofErr w:type="spellStart"/>
      <w:r w:rsidR="00D83335" w:rsidRPr="00FC2DF0">
        <w:rPr>
          <w:rFonts w:asciiTheme="minorBidi" w:hAnsiTheme="minorBidi"/>
          <w:b/>
          <w:bCs/>
          <w:i/>
          <w:iCs/>
          <w:sz w:val="28"/>
          <w:szCs w:val="28"/>
          <w:lang w:val="el-GR"/>
        </w:rPr>
        <w:t>Σισιλιάνος</w:t>
      </w:r>
      <w:proofErr w:type="spellEnd"/>
      <w:r w:rsidR="00D83335" w:rsidRPr="00FC2DF0">
        <w:rPr>
          <w:rFonts w:asciiTheme="minorBidi" w:hAnsiTheme="minorBidi"/>
          <w:b/>
          <w:bCs/>
          <w:i/>
          <w:iCs/>
          <w:sz w:val="28"/>
          <w:szCs w:val="28"/>
          <w:lang w:val="el-GR"/>
        </w:rPr>
        <w:t>, σελ. 2</w:t>
      </w:r>
      <w:r w:rsidR="00D83335">
        <w:rPr>
          <w:rFonts w:asciiTheme="minorBidi" w:hAnsiTheme="minorBidi"/>
          <w:b/>
          <w:bCs/>
          <w:i/>
          <w:iCs/>
          <w:sz w:val="28"/>
          <w:szCs w:val="28"/>
          <w:lang w:val="el-GR"/>
        </w:rPr>
        <w:t xml:space="preserve">43 και </w:t>
      </w:r>
      <w:proofErr w:type="spellStart"/>
      <w:r w:rsidR="00D83335">
        <w:rPr>
          <w:rFonts w:asciiTheme="minorBidi" w:hAnsiTheme="minorBidi"/>
          <w:b/>
          <w:bCs/>
          <w:i/>
          <w:iCs/>
          <w:sz w:val="28"/>
          <w:szCs w:val="28"/>
          <w:lang w:val="el-GR"/>
        </w:rPr>
        <w:t>επ</w:t>
      </w:r>
      <w:proofErr w:type="spellEnd"/>
      <w:r w:rsidR="00D83335">
        <w:rPr>
          <w:rFonts w:asciiTheme="minorBidi" w:hAnsiTheme="minorBidi"/>
          <w:b/>
          <w:bCs/>
          <w:i/>
          <w:iCs/>
          <w:sz w:val="28"/>
          <w:szCs w:val="28"/>
          <w:lang w:val="el-GR"/>
        </w:rPr>
        <w:t>.</w:t>
      </w:r>
      <w:r w:rsidR="00D83335" w:rsidRPr="00D83335">
        <w:rPr>
          <w:rFonts w:asciiTheme="minorBidi" w:hAnsiTheme="minorBidi"/>
          <w:sz w:val="28"/>
          <w:szCs w:val="28"/>
          <w:lang w:val="el-GR"/>
        </w:rPr>
        <w:t>)</w:t>
      </w:r>
      <w:r w:rsidR="00D83335">
        <w:rPr>
          <w:rFonts w:asciiTheme="minorBidi" w:hAnsiTheme="minorBidi"/>
          <w:sz w:val="28"/>
          <w:szCs w:val="28"/>
          <w:lang w:val="el-GR"/>
        </w:rPr>
        <w:t xml:space="preserve">. </w:t>
      </w:r>
      <w:r w:rsidR="00157F12">
        <w:rPr>
          <w:rFonts w:asciiTheme="minorBidi" w:hAnsiTheme="minorBidi"/>
          <w:sz w:val="28"/>
          <w:szCs w:val="28"/>
          <w:lang w:val="el-GR"/>
        </w:rPr>
        <w:t xml:space="preserve"> </w:t>
      </w:r>
    </w:p>
    <w:p w14:paraId="2EFC91BA" w14:textId="77777777" w:rsidR="003074A2" w:rsidRDefault="003074A2" w:rsidP="00AC3337">
      <w:pPr>
        <w:spacing w:line="480" w:lineRule="auto"/>
        <w:jc w:val="both"/>
        <w:rPr>
          <w:rFonts w:asciiTheme="minorBidi" w:hAnsiTheme="minorBidi"/>
          <w:sz w:val="28"/>
          <w:szCs w:val="28"/>
          <w:lang w:val="el-GR"/>
        </w:rPr>
      </w:pPr>
    </w:p>
    <w:p w14:paraId="5CE3DFFF" w14:textId="0F53D4D6" w:rsidR="00342610" w:rsidRDefault="003074A2" w:rsidP="00AC3337">
      <w:pPr>
        <w:spacing w:line="480" w:lineRule="auto"/>
        <w:jc w:val="both"/>
        <w:rPr>
          <w:rFonts w:asciiTheme="minorBidi" w:hAnsiTheme="minorBidi"/>
          <w:sz w:val="28"/>
          <w:szCs w:val="28"/>
          <w:lang w:val="el-GR"/>
        </w:rPr>
      </w:pPr>
      <w:r>
        <w:rPr>
          <w:rFonts w:asciiTheme="minorBidi" w:hAnsiTheme="minorBidi"/>
          <w:sz w:val="28"/>
          <w:szCs w:val="28"/>
          <w:lang w:val="el-GR"/>
        </w:rPr>
        <w:t xml:space="preserve">  </w:t>
      </w:r>
      <w:r w:rsidR="000678FF">
        <w:rPr>
          <w:rFonts w:asciiTheme="minorBidi" w:hAnsiTheme="minorBidi"/>
          <w:sz w:val="28"/>
          <w:szCs w:val="28"/>
          <w:lang w:val="el-GR"/>
        </w:rPr>
        <w:t xml:space="preserve">Στην υπό εξέταση περίπτωση τα αδικήματα τα οποία αντιμετώπιζε ο εφεσίβλητος, ως έχει αναφερθεί και πιο πάνω, φέρεται να διαπράχθηκαν το 2011 και το 2012.  </w:t>
      </w:r>
      <w:r w:rsidR="00871D86">
        <w:rPr>
          <w:rFonts w:asciiTheme="minorBidi" w:hAnsiTheme="minorBidi"/>
          <w:sz w:val="28"/>
          <w:szCs w:val="28"/>
          <w:lang w:val="el-GR"/>
        </w:rPr>
        <w:t xml:space="preserve"> Η Ε.Δ.Υ. έκρινε ένοχο τον εφεσίβλητο στις πιο πάνω κατηγορίες στις </w:t>
      </w:r>
      <w:r w:rsidR="00C40206">
        <w:rPr>
          <w:rFonts w:asciiTheme="minorBidi" w:hAnsiTheme="minorBidi"/>
          <w:sz w:val="28"/>
          <w:szCs w:val="28"/>
          <w:lang w:val="el-GR"/>
        </w:rPr>
        <w:t xml:space="preserve">17.6.2015 και το πρωτόδικο Δικαστήριο παραμέρισε την πιο πάνω απόφαση και την μετέπειτα επιβληθείσα ποινή στις 29.6.2018.  </w:t>
      </w:r>
      <w:r w:rsidR="002F2123">
        <w:rPr>
          <w:rFonts w:asciiTheme="minorBidi" w:hAnsiTheme="minorBidi"/>
          <w:sz w:val="28"/>
          <w:szCs w:val="28"/>
          <w:lang w:val="el-GR"/>
        </w:rPr>
        <w:t>Σε περίπτωση επιτυχίας της έφεσης, η παραπομπή στο πρωτόδικο Δικαστήριο</w:t>
      </w:r>
      <w:r w:rsidR="000678FF">
        <w:rPr>
          <w:rFonts w:asciiTheme="minorBidi" w:hAnsiTheme="minorBidi"/>
          <w:sz w:val="28"/>
          <w:szCs w:val="28"/>
          <w:lang w:val="el-GR"/>
        </w:rPr>
        <w:t xml:space="preserve"> </w:t>
      </w:r>
      <w:r w:rsidR="002F2123">
        <w:rPr>
          <w:rFonts w:asciiTheme="minorBidi" w:hAnsiTheme="minorBidi"/>
          <w:sz w:val="28"/>
          <w:szCs w:val="28"/>
          <w:lang w:val="el-GR"/>
        </w:rPr>
        <w:t xml:space="preserve">θα λάμβανε χώρα 12 </w:t>
      </w:r>
      <w:r w:rsidR="005D20F6">
        <w:rPr>
          <w:rFonts w:asciiTheme="minorBidi" w:hAnsiTheme="minorBidi"/>
          <w:sz w:val="28"/>
          <w:szCs w:val="28"/>
          <w:lang w:val="el-GR"/>
        </w:rPr>
        <w:t xml:space="preserve">και 13 </w:t>
      </w:r>
      <w:r w:rsidR="002F2123">
        <w:rPr>
          <w:rFonts w:asciiTheme="minorBidi" w:hAnsiTheme="minorBidi"/>
          <w:sz w:val="28"/>
          <w:szCs w:val="28"/>
          <w:lang w:val="el-GR"/>
        </w:rPr>
        <w:t>χρόνια μετά την κατ’  ισχυρισμό διάπραξη των αδικημάτων</w:t>
      </w:r>
      <w:r w:rsidR="00393A1E">
        <w:rPr>
          <w:rFonts w:asciiTheme="minorBidi" w:hAnsiTheme="minorBidi"/>
          <w:sz w:val="28"/>
          <w:szCs w:val="28"/>
          <w:lang w:val="el-GR"/>
        </w:rPr>
        <w:t xml:space="preserve"> και πρόβλεψη αναφορικά με τη δαπάνη πέραν από αυτή που έχει ήδη υποστεί ο εφεσίβλητος δεν μπορεί να γίνει</w:t>
      </w:r>
      <w:r w:rsidR="00342610">
        <w:rPr>
          <w:rFonts w:asciiTheme="minorBidi" w:hAnsiTheme="minorBidi"/>
          <w:sz w:val="28"/>
          <w:szCs w:val="28"/>
          <w:lang w:val="el-GR"/>
        </w:rPr>
        <w:t>.</w:t>
      </w:r>
      <w:r w:rsidR="005D20F6">
        <w:rPr>
          <w:rFonts w:asciiTheme="minorBidi" w:hAnsiTheme="minorBidi"/>
          <w:sz w:val="28"/>
          <w:szCs w:val="28"/>
          <w:lang w:val="el-GR"/>
        </w:rPr>
        <w:t xml:space="preserve"> </w:t>
      </w:r>
    </w:p>
    <w:p w14:paraId="5B07C3C7" w14:textId="0831923C" w:rsidR="001837D3" w:rsidRDefault="001837D3" w:rsidP="00AC3337">
      <w:pPr>
        <w:spacing w:line="480" w:lineRule="auto"/>
        <w:jc w:val="both"/>
        <w:rPr>
          <w:rFonts w:asciiTheme="minorBidi" w:hAnsiTheme="minorBidi"/>
          <w:sz w:val="28"/>
          <w:szCs w:val="28"/>
          <w:lang w:val="el-GR"/>
        </w:rPr>
      </w:pPr>
    </w:p>
    <w:p w14:paraId="3967F86A" w14:textId="5F73AC51" w:rsidR="00796BBC" w:rsidRDefault="001837D3" w:rsidP="00AC3337">
      <w:pPr>
        <w:spacing w:line="480" w:lineRule="auto"/>
        <w:jc w:val="both"/>
        <w:rPr>
          <w:rFonts w:asciiTheme="minorBidi" w:hAnsiTheme="minorBidi"/>
          <w:sz w:val="28"/>
          <w:szCs w:val="28"/>
          <w:lang w:val="el-GR"/>
        </w:rPr>
      </w:pPr>
      <w:r>
        <w:rPr>
          <w:rFonts w:asciiTheme="minorBidi" w:hAnsiTheme="minorBidi"/>
          <w:sz w:val="28"/>
          <w:szCs w:val="28"/>
          <w:lang w:val="el-GR"/>
        </w:rPr>
        <w:t xml:space="preserve">  </w:t>
      </w:r>
      <w:r w:rsidR="006B7F63">
        <w:rPr>
          <w:rFonts w:asciiTheme="minorBidi" w:hAnsiTheme="minorBidi"/>
          <w:sz w:val="28"/>
          <w:szCs w:val="28"/>
          <w:lang w:val="el-GR"/>
        </w:rPr>
        <w:t xml:space="preserve"> </w:t>
      </w:r>
      <w:r w:rsidR="002F2123">
        <w:rPr>
          <w:rFonts w:asciiTheme="minorBidi" w:hAnsiTheme="minorBidi"/>
          <w:sz w:val="28"/>
          <w:szCs w:val="28"/>
          <w:lang w:val="el-GR"/>
        </w:rPr>
        <w:t xml:space="preserve"> </w:t>
      </w:r>
      <w:r>
        <w:rPr>
          <w:rFonts w:asciiTheme="minorBidi" w:hAnsiTheme="minorBidi"/>
          <w:sz w:val="28"/>
          <w:szCs w:val="28"/>
          <w:lang w:val="el-GR"/>
        </w:rPr>
        <w:t>Στην υπό εξέταση περίπτωση,</w:t>
      </w:r>
      <w:r w:rsidR="00342610">
        <w:rPr>
          <w:rFonts w:asciiTheme="minorBidi" w:hAnsiTheme="minorBidi"/>
          <w:sz w:val="28"/>
          <w:szCs w:val="28"/>
          <w:lang w:val="el-GR"/>
        </w:rPr>
        <w:t xml:space="preserve"> κάτω υπό το πρίσμα των γεγονότων που περιβάλλουν την παρούσα υπόθεση,  εξισορροπώντας από τη μια την ανάγκη για την ορθή εφαρμογή του Νόμου και από την άλλη τις επιπτώσεις πάνω στον </w:t>
      </w:r>
      <w:proofErr w:type="spellStart"/>
      <w:r w:rsidR="00342610">
        <w:rPr>
          <w:rFonts w:asciiTheme="minorBidi" w:hAnsiTheme="minorBidi"/>
          <w:sz w:val="28"/>
          <w:szCs w:val="28"/>
          <w:lang w:val="el-GR"/>
        </w:rPr>
        <w:t>εφεσίλητο</w:t>
      </w:r>
      <w:proofErr w:type="spellEnd"/>
      <w:r w:rsidR="00342610">
        <w:rPr>
          <w:rFonts w:asciiTheme="minorBidi" w:hAnsiTheme="minorBidi"/>
          <w:sz w:val="28"/>
          <w:szCs w:val="28"/>
          <w:lang w:val="el-GR"/>
        </w:rPr>
        <w:t xml:space="preserve"> ο οποίος, αναμένει να </w:t>
      </w:r>
      <w:proofErr w:type="spellStart"/>
      <w:r w:rsidR="00342610">
        <w:rPr>
          <w:rFonts w:asciiTheme="minorBidi" w:hAnsiTheme="minorBidi"/>
          <w:sz w:val="28"/>
          <w:szCs w:val="28"/>
          <w:lang w:val="el-GR"/>
        </w:rPr>
        <w:t>τελεσιδικήσει</w:t>
      </w:r>
      <w:proofErr w:type="spellEnd"/>
      <w:r w:rsidR="00342610">
        <w:rPr>
          <w:rFonts w:asciiTheme="minorBidi" w:hAnsiTheme="minorBidi"/>
          <w:sz w:val="28"/>
          <w:szCs w:val="28"/>
          <w:lang w:val="el-GR"/>
        </w:rPr>
        <w:t xml:space="preserve"> η απόφαση του εδώ και πάρα πολλά χρόνια, χωρίς υπαιτιότητα του ιδίου, κρίνουμε ότι, σ</w:t>
      </w:r>
      <w:r w:rsidR="00342610" w:rsidRPr="001837D3">
        <w:rPr>
          <w:rFonts w:asciiTheme="minorBidi" w:hAnsiTheme="minorBidi"/>
          <w:sz w:val="28"/>
          <w:szCs w:val="28"/>
          <w:lang w:val="el-GR"/>
        </w:rPr>
        <w:t>ε περίπτωση παραπομπής της υπόθεσης, στο πλαίσιο των περιστάσεων της υπόθεσης, δεν θα ήταν δίκη εντός ευλόγου χρόνου και θα παραβιαζόταν το Άρθρο 30.2 Συντάγματος και το Άρθρο 6.1 της</w:t>
      </w:r>
      <w:r w:rsidR="00342610">
        <w:rPr>
          <w:rFonts w:asciiTheme="minorBidi" w:hAnsiTheme="minorBidi"/>
          <w:sz w:val="28"/>
          <w:szCs w:val="28"/>
          <w:lang w:val="el-GR"/>
        </w:rPr>
        <w:t xml:space="preserve"> ΕΣΔΑ. </w:t>
      </w:r>
      <w:r w:rsidR="00342610">
        <w:rPr>
          <w:rFonts w:asciiTheme="minorBidi" w:hAnsiTheme="minorBidi"/>
          <w:sz w:val="28"/>
          <w:szCs w:val="28"/>
          <w:lang w:val="el-GR"/>
        </w:rPr>
        <w:lastRenderedPageBreak/>
        <w:t>Έτσι,</w:t>
      </w:r>
      <w:r w:rsidR="00050964">
        <w:rPr>
          <w:rFonts w:asciiTheme="minorBidi" w:hAnsiTheme="minorBidi"/>
          <w:sz w:val="28"/>
          <w:szCs w:val="28"/>
          <w:lang w:val="el-GR"/>
        </w:rPr>
        <w:t xml:space="preserve"> δ</w:t>
      </w:r>
      <w:r w:rsidR="006C749A">
        <w:rPr>
          <w:rFonts w:asciiTheme="minorBidi" w:hAnsiTheme="minorBidi"/>
          <w:sz w:val="28"/>
          <w:szCs w:val="28"/>
          <w:lang w:val="el-GR"/>
        </w:rPr>
        <w:t xml:space="preserve">εν θα ασκούσαμε τη διακριτική  μας ευχέρεια υπέρ της έκδοσης διαταγής για παραπομπή στο πρωτόδικο Δικαστήριο και οτιδήποτε άλλο θα απέληγε να είναι ακαδημαϊκής σημασίας ζήτημα. </w:t>
      </w:r>
    </w:p>
    <w:p w14:paraId="127D2AEA" w14:textId="77777777" w:rsidR="00796BBC" w:rsidRDefault="00796BBC" w:rsidP="00AC3337">
      <w:pPr>
        <w:spacing w:line="480" w:lineRule="auto"/>
        <w:jc w:val="both"/>
        <w:rPr>
          <w:rFonts w:asciiTheme="minorBidi" w:hAnsiTheme="minorBidi"/>
          <w:sz w:val="28"/>
          <w:szCs w:val="28"/>
          <w:lang w:val="el-GR"/>
        </w:rPr>
      </w:pPr>
    </w:p>
    <w:p w14:paraId="7E9AF417" w14:textId="379F1483" w:rsidR="00E30283" w:rsidRDefault="00796BBC" w:rsidP="00AC3337">
      <w:pPr>
        <w:spacing w:line="480" w:lineRule="auto"/>
        <w:jc w:val="both"/>
        <w:rPr>
          <w:rFonts w:asciiTheme="minorBidi" w:hAnsiTheme="minorBidi"/>
          <w:sz w:val="28"/>
          <w:szCs w:val="28"/>
          <w:lang w:val="el-GR"/>
        </w:rPr>
      </w:pPr>
      <w:r>
        <w:rPr>
          <w:rFonts w:asciiTheme="minorBidi" w:hAnsiTheme="minorBidi"/>
          <w:sz w:val="28"/>
          <w:szCs w:val="28"/>
          <w:lang w:val="el-GR"/>
        </w:rPr>
        <w:t xml:space="preserve">    Για όλους τους πιο πάνω λόγους,</w:t>
      </w:r>
      <w:r w:rsidR="001837D3">
        <w:rPr>
          <w:rFonts w:asciiTheme="minorBidi" w:hAnsiTheme="minorBidi"/>
          <w:sz w:val="28"/>
          <w:szCs w:val="28"/>
          <w:lang w:val="el-GR"/>
        </w:rPr>
        <w:t xml:space="preserve"> </w:t>
      </w:r>
      <w:r w:rsidR="00050964">
        <w:rPr>
          <w:rFonts w:asciiTheme="minorBidi" w:hAnsiTheme="minorBidi"/>
          <w:sz w:val="28"/>
          <w:szCs w:val="28"/>
          <w:lang w:val="el-GR"/>
        </w:rPr>
        <w:t xml:space="preserve">η έφεση </w:t>
      </w:r>
      <w:r w:rsidR="00E30283">
        <w:rPr>
          <w:rFonts w:asciiTheme="minorBidi" w:hAnsiTheme="minorBidi"/>
          <w:sz w:val="28"/>
          <w:szCs w:val="28"/>
          <w:lang w:val="el-GR"/>
        </w:rPr>
        <w:t>είναι έκθετη σε απόρριψη.</w:t>
      </w:r>
    </w:p>
    <w:p w14:paraId="3BEEF106" w14:textId="77777777" w:rsidR="00E30283" w:rsidRDefault="00E30283" w:rsidP="00AC3337">
      <w:pPr>
        <w:spacing w:line="480" w:lineRule="auto"/>
        <w:jc w:val="both"/>
        <w:rPr>
          <w:rFonts w:asciiTheme="minorBidi" w:hAnsiTheme="minorBidi"/>
          <w:sz w:val="28"/>
          <w:szCs w:val="28"/>
          <w:lang w:val="el-GR"/>
        </w:rPr>
      </w:pPr>
    </w:p>
    <w:p w14:paraId="0611313A" w14:textId="2D7A9A1C" w:rsidR="00050964" w:rsidRDefault="00E30283" w:rsidP="00AC3337">
      <w:pPr>
        <w:spacing w:line="480" w:lineRule="auto"/>
        <w:jc w:val="both"/>
        <w:rPr>
          <w:rFonts w:asciiTheme="minorBidi" w:hAnsiTheme="minorBidi"/>
          <w:sz w:val="28"/>
          <w:szCs w:val="28"/>
          <w:lang w:val="el-GR"/>
        </w:rPr>
      </w:pPr>
      <w:r>
        <w:rPr>
          <w:rFonts w:asciiTheme="minorBidi" w:hAnsiTheme="minorBidi"/>
          <w:sz w:val="28"/>
          <w:szCs w:val="28"/>
          <w:lang w:val="el-GR"/>
        </w:rPr>
        <w:t xml:space="preserve">     Λαμβάνοντας υπόψιν το λόγο που απορρίφθηκε η έφεση</w:t>
      </w:r>
      <w:r w:rsidR="00C74082">
        <w:rPr>
          <w:rFonts w:asciiTheme="minorBidi" w:hAnsiTheme="minorBidi"/>
          <w:sz w:val="28"/>
          <w:szCs w:val="28"/>
          <w:lang w:val="el-GR"/>
        </w:rPr>
        <w:t xml:space="preserve"> και ακολουθώντας τα όσα σχετικά αναφέρθηκαν στην </w:t>
      </w:r>
      <w:r w:rsidR="00C74082" w:rsidRPr="00C74082">
        <w:rPr>
          <w:rFonts w:asciiTheme="minorBidi" w:hAnsiTheme="minorBidi"/>
          <w:b/>
          <w:bCs/>
          <w:i/>
          <w:iCs/>
          <w:sz w:val="28"/>
          <w:szCs w:val="28"/>
          <w:lang w:val="el-GR"/>
        </w:rPr>
        <w:t>Παναγή</w:t>
      </w:r>
      <w:r w:rsidR="00C74082">
        <w:rPr>
          <w:rFonts w:asciiTheme="minorBidi" w:hAnsiTheme="minorBidi"/>
          <w:sz w:val="28"/>
          <w:szCs w:val="28"/>
          <w:lang w:val="el-GR"/>
        </w:rPr>
        <w:t xml:space="preserve"> (ανωτέρω)</w:t>
      </w:r>
      <w:r>
        <w:rPr>
          <w:rFonts w:asciiTheme="minorBidi" w:hAnsiTheme="minorBidi"/>
          <w:sz w:val="28"/>
          <w:szCs w:val="28"/>
          <w:lang w:val="el-GR"/>
        </w:rPr>
        <w:t xml:space="preserve">, κρίνουμε ορθό μια δίκαιο να αποκλίνουμε από τον κανόνα ότι τα έξοδα ακολουθούν το αποτέλεσμα και έτσι, η έφεση απορρίπτεται </w:t>
      </w:r>
      <w:r w:rsidR="00050964">
        <w:rPr>
          <w:rFonts w:asciiTheme="minorBidi" w:hAnsiTheme="minorBidi"/>
          <w:sz w:val="28"/>
          <w:szCs w:val="28"/>
          <w:lang w:val="el-GR"/>
        </w:rPr>
        <w:t>χωρίς έξοδα.</w:t>
      </w:r>
    </w:p>
    <w:p w14:paraId="37FAE5DB" w14:textId="77777777" w:rsidR="0011422E" w:rsidRDefault="0011422E" w:rsidP="00AC3337">
      <w:pPr>
        <w:spacing w:line="480" w:lineRule="auto"/>
        <w:jc w:val="both"/>
        <w:rPr>
          <w:rFonts w:asciiTheme="minorBidi" w:hAnsiTheme="minorBidi"/>
          <w:sz w:val="28"/>
          <w:szCs w:val="28"/>
          <w:lang w:val="el-GR"/>
        </w:rPr>
      </w:pPr>
    </w:p>
    <w:p w14:paraId="2393493F" w14:textId="64131978" w:rsidR="009963E6" w:rsidRDefault="00050964" w:rsidP="00AC3337">
      <w:pPr>
        <w:spacing w:line="480" w:lineRule="auto"/>
        <w:jc w:val="both"/>
        <w:rPr>
          <w:rFonts w:asciiTheme="minorBidi" w:hAnsiTheme="minorBidi"/>
          <w:sz w:val="28"/>
          <w:szCs w:val="28"/>
          <w:lang w:val="el-GR"/>
        </w:rPr>
      </w:pPr>
      <w:r>
        <w:rPr>
          <w:rFonts w:asciiTheme="minorBidi" w:hAnsiTheme="minorBidi"/>
          <w:sz w:val="28"/>
          <w:szCs w:val="28"/>
          <w:lang w:val="el-GR"/>
        </w:rPr>
        <w:tab/>
      </w:r>
      <w:r>
        <w:rPr>
          <w:rFonts w:asciiTheme="minorBidi" w:hAnsiTheme="minorBidi"/>
          <w:sz w:val="28"/>
          <w:szCs w:val="28"/>
          <w:lang w:val="el-GR"/>
        </w:rPr>
        <w:tab/>
      </w:r>
      <w:r>
        <w:rPr>
          <w:rFonts w:asciiTheme="minorBidi" w:hAnsiTheme="minorBidi"/>
          <w:sz w:val="28"/>
          <w:szCs w:val="28"/>
          <w:lang w:val="el-GR"/>
        </w:rPr>
        <w:tab/>
      </w:r>
      <w:r>
        <w:rPr>
          <w:rFonts w:asciiTheme="minorBidi" w:hAnsiTheme="minorBidi"/>
          <w:sz w:val="28"/>
          <w:szCs w:val="28"/>
          <w:lang w:val="el-GR"/>
        </w:rPr>
        <w:tab/>
      </w:r>
      <w:r>
        <w:rPr>
          <w:rFonts w:asciiTheme="minorBidi" w:hAnsiTheme="minorBidi"/>
          <w:sz w:val="28"/>
          <w:szCs w:val="28"/>
          <w:lang w:val="el-GR"/>
        </w:rPr>
        <w:tab/>
      </w:r>
      <w:r>
        <w:rPr>
          <w:rFonts w:asciiTheme="minorBidi" w:hAnsiTheme="minorBidi"/>
          <w:sz w:val="28"/>
          <w:szCs w:val="28"/>
          <w:lang w:val="el-GR"/>
        </w:rPr>
        <w:tab/>
        <w:t>Τ. ΨΑΡΑ-ΜΙΛΤΙΑΔΟΥ, Δ.</w:t>
      </w:r>
    </w:p>
    <w:p w14:paraId="4991C458" w14:textId="77777777" w:rsidR="0011422E" w:rsidRDefault="0011422E" w:rsidP="00AC3337">
      <w:pPr>
        <w:spacing w:line="480" w:lineRule="auto"/>
        <w:jc w:val="both"/>
        <w:rPr>
          <w:rFonts w:asciiTheme="minorBidi" w:hAnsiTheme="minorBidi"/>
          <w:sz w:val="28"/>
          <w:szCs w:val="28"/>
          <w:lang w:val="el-GR"/>
        </w:rPr>
      </w:pPr>
    </w:p>
    <w:p w14:paraId="60B24455" w14:textId="2F50CB3E" w:rsidR="007B1DE5" w:rsidRDefault="009963E6" w:rsidP="00AC3337">
      <w:pPr>
        <w:spacing w:line="480" w:lineRule="auto"/>
        <w:jc w:val="both"/>
        <w:rPr>
          <w:rFonts w:asciiTheme="minorBidi" w:hAnsiTheme="minorBidi"/>
          <w:sz w:val="28"/>
          <w:szCs w:val="28"/>
          <w:lang w:val="el-GR"/>
        </w:rPr>
      </w:pPr>
      <w:r>
        <w:rPr>
          <w:rFonts w:asciiTheme="minorBidi" w:hAnsiTheme="minorBidi"/>
          <w:sz w:val="28"/>
          <w:szCs w:val="28"/>
          <w:lang w:val="el-GR"/>
        </w:rPr>
        <w:tab/>
      </w:r>
      <w:r>
        <w:rPr>
          <w:rFonts w:asciiTheme="minorBidi" w:hAnsiTheme="minorBidi"/>
          <w:sz w:val="28"/>
          <w:szCs w:val="28"/>
          <w:lang w:val="el-GR"/>
        </w:rPr>
        <w:tab/>
      </w:r>
      <w:r>
        <w:rPr>
          <w:rFonts w:asciiTheme="minorBidi" w:hAnsiTheme="minorBidi"/>
          <w:sz w:val="28"/>
          <w:szCs w:val="28"/>
          <w:lang w:val="el-GR"/>
        </w:rPr>
        <w:tab/>
      </w:r>
      <w:r>
        <w:rPr>
          <w:rFonts w:asciiTheme="minorBidi" w:hAnsiTheme="minorBidi"/>
          <w:sz w:val="28"/>
          <w:szCs w:val="28"/>
          <w:lang w:val="el-GR"/>
        </w:rPr>
        <w:tab/>
      </w:r>
      <w:r>
        <w:rPr>
          <w:rFonts w:asciiTheme="minorBidi" w:hAnsiTheme="minorBidi"/>
          <w:sz w:val="28"/>
          <w:szCs w:val="28"/>
          <w:lang w:val="el-GR"/>
        </w:rPr>
        <w:tab/>
      </w:r>
      <w:r>
        <w:rPr>
          <w:rFonts w:asciiTheme="minorBidi" w:hAnsiTheme="minorBidi"/>
          <w:sz w:val="28"/>
          <w:szCs w:val="28"/>
          <w:lang w:val="el-GR"/>
        </w:rPr>
        <w:tab/>
        <w:t>ΣΤ. ΧΑΤΖΗΓΙΑΝΝΗ, Δ</w:t>
      </w:r>
    </w:p>
    <w:p w14:paraId="6BBF7B28" w14:textId="77777777" w:rsidR="0011422E" w:rsidRDefault="0011422E" w:rsidP="00AC3337">
      <w:pPr>
        <w:spacing w:line="480" w:lineRule="auto"/>
        <w:jc w:val="both"/>
        <w:rPr>
          <w:rFonts w:asciiTheme="minorBidi" w:hAnsiTheme="minorBidi"/>
          <w:sz w:val="28"/>
          <w:szCs w:val="28"/>
          <w:lang w:val="el-GR"/>
        </w:rPr>
      </w:pPr>
    </w:p>
    <w:p w14:paraId="7CEFEDCD" w14:textId="77777777" w:rsidR="0011422E" w:rsidRDefault="007B1DE5" w:rsidP="00AC3337">
      <w:pPr>
        <w:spacing w:line="480" w:lineRule="auto"/>
        <w:jc w:val="both"/>
        <w:rPr>
          <w:rFonts w:asciiTheme="minorBidi" w:hAnsiTheme="minorBidi"/>
          <w:sz w:val="28"/>
          <w:szCs w:val="28"/>
          <w:lang w:val="el-GR"/>
        </w:rPr>
      </w:pPr>
      <w:r>
        <w:rPr>
          <w:rFonts w:asciiTheme="minorBidi" w:hAnsiTheme="minorBidi"/>
          <w:sz w:val="28"/>
          <w:szCs w:val="28"/>
          <w:lang w:val="el-GR"/>
        </w:rPr>
        <w:t xml:space="preserve">                                                        </w:t>
      </w:r>
      <w:r w:rsidR="009963E6">
        <w:rPr>
          <w:rFonts w:asciiTheme="minorBidi" w:hAnsiTheme="minorBidi"/>
          <w:sz w:val="28"/>
          <w:szCs w:val="28"/>
          <w:lang w:val="el-GR"/>
        </w:rPr>
        <w:t>Η. ΓΕΩΡΓΙΟΥ, Δ.</w:t>
      </w:r>
      <w:r w:rsidR="00B523A1">
        <w:rPr>
          <w:rFonts w:asciiTheme="minorBidi" w:hAnsiTheme="minorBidi"/>
          <w:sz w:val="28"/>
          <w:szCs w:val="28"/>
          <w:lang w:val="el-GR"/>
        </w:rPr>
        <w:t xml:space="preserve"> </w:t>
      </w:r>
    </w:p>
    <w:p w14:paraId="5E4E87AB" w14:textId="77777777" w:rsidR="0011422E" w:rsidRDefault="0011422E" w:rsidP="00AC3337">
      <w:pPr>
        <w:spacing w:line="480" w:lineRule="auto"/>
        <w:jc w:val="both"/>
        <w:rPr>
          <w:rFonts w:asciiTheme="minorBidi" w:hAnsiTheme="minorBidi"/>
          <w:sz w:val="28"/>
          <w:szCs w:val="28"/>
          <w:lang w:val="el-GR"/>
        </w:rPr>
      </w:pPr>
    </w:p>
    <w:p w14:paraId="0557714C" w14:textId="058612B3" w:rsidR="006E4FE3" w:rsidRPr="007B1DE5" w:rsidRDefault="0011422E" w:rsidP="00AC3337">
      <w:pPr>
        <w:spacing w:line="480" w:lineRule="auto"/>
        <w:jc w:val="both"/>
        <w:rPr>
          <w:rFonts w:asciiTheme="minorBidi" w:hAnsiTheme="minorBidi"/>
          <w:sz w:val="28"/>
          <w:szCs w:val="28"/>
          <w:lang w:val="el-GR"/>
        </w:rPr>
      </w:pPr>
      <w:r>
        <w:rPr>
          <w:rFonts w:asciiTheme="minorBidi" w:hAnsiTheme="minorBidi"/>
          <w:sz w:val="28"/>
          <w:szCs w:val="28"/>
          <w:lang w:val="el-GR"/>
        </w:rPr>
        <w:t>/ΕΑΠ.</w:t>
      </w:r>
      <w:r w:rsidR="00B523A1">
        <w:rPr>
          <w:rFonts w:asciiTheme="minorBidi" w:hAnsiTheme="minorBidi"/>
          <w:sz w:val="28"/>
          <w:szCs w:val="28"/>
          <w:lang w:val="el-GR"/>
        </w:rPr>
        <w:t xml:space="preserve"> </w:t>
      </w:r>
      <w:r w:rsidR="006E4FE3">
        <w:rPr>
          <w:rFonts w:asciiTheme="minorBidi" w:hAnsiTheme="minorBidi"/>
          <w:sz w:val="28"/>
          <w:szCs w:val="28"/>
          <w:lang w:val="el-GR"/>
        </w:rPr>
        <w:t xml:space="preserve">   </w:t>
      </w:r>
    </w:p>
    <w:sectPr w:rsidR="006E4FE3" w:rsidRPr="007B1DE5" w:rsidSect="008C4936">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3FE70B" w14:textId="77777777" w:rsidR="00D52F5C" w:rsidRDefault="00D52F5C" w:rsidP="00D16C7F">
      <w:pPr>
        <w:spacing w:after="0" w:line="240" w:lineRule="auto"/>
      </w:pPr>
      <w:r>
        <w:separator/>
      </w:r>
    </w:p>
  </w:endnote>
  <w:endnote w:type="continuationSeparator" w:id="0">
    <w:p w14:paraId="0FBBE4BB" w14:textId="77777777" w:rsidR="00D52F5C" w:rsidRDefault="00D52F5C" w:rsidP="00D16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1B7AFD" w14:textId="77777777" w:rsidR="00D16C7F" w:rsidRDefault="00D16C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E9DE2F" w14:textId="77777777" w:rsidR="00D16C7F" w:rsidRDefault="00D16C7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C6C713" w14:textId="77777777" w:rsidR="00D16C7F" w:rsidRDefault="00D16C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873181" w14:textId="77777777" w:rsidR="00D52F5C" w:rsidRDefault="00D52F5C" w:rsidP="00D16C7F">
      <w:pPr>
        <w:spacing w:after="0" w:line="240" w:lineRule="auto"/>
      </w:pPr>
      <w:r>
        <w:separator/>
      </w:r>
    </w:p>
  </w:footnote>
  <w:footnote w:type="continuationSeparator" w:id="0">
    <w:p w14:paraId="7CBDB695" w14:textId="77777777" w:rsidR="00D52F5C" w:rsidRDefault="00D52F5C" w:rsidP="00D16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E7253C" w14:textId="77777777" w:rsidR="00D16C7F" w:rsidRDefault="00D16C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1914564"/>
      <w:docPartObj>
        <w:docPartGallery w:val="Page Numbers (Top of Page)"/>
        <w:docPartUnique/>
      </w:docPartObj>
    </w:sdtPr>
    <w:sdtEndPr>
      <w:rPr>
        <w:noProof/>
      </w:rPr>
    </w:sdtEndPr>
    <w:sdtContent>
      <w:p w14:paraId="450AB599" w14:textId="708571D7" w:rsidR="001355E4" w:rsidRDefault="001355E4">
        <w:pPr>
          <w:pStyle w:val="Header"/>
          <w:jc w:val="center"/>
        </w:pPr>
        <w:r>
          <w:fldChar w:fldCharType="begin"/>
        </w:r>
        <w:r>
          <w:instrText xml:space="preserve"> PAGE   \* MERGEFORMAT </w:instrText>
        </w:r>
        <w:r>
          <w:fldChar w:fldCharType="separate"/>
        </w:r>
        <w:r w:rsidR="00A946EE">
          <w:rPr>
            <w:noProof/>
          </w:rPr>
          <w:t>10</w:t>
        </w:r>
        <w:r>
          <w:rPr>
            <w:noProof/>
          </w:rPr>
          <w:fldChar w:fldCharType="end"/>
        </w:r>
      </w:p>
    </w:sdtContent>
  </w:sdt>
  <w:p w14:paraId="42B4936E" w14:textId="77777777" w:rsidR="00D16C7F" w:rsidRDefault="00D16C7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D22D24" w14:textId="77777777" w:rsidR="00D16C7F" w:rsidRDefault="00D16C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C10C1A"/>
    <w:multiLevelType w:val="hybridMultilevel"/>
    <w:tmpl w:val="B222373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01F7"/>
    <w:rsid w:val="00046DC3"/>
    <w:rsid w:val="00050964"/>
    <w:rsid w:val="000678FF"/>
    <w:rsid w:val="00091056"/>
    <w:rsid w:val="000971C1"/>
    <w:rsid w:val="000D06A2"/>
    <w:rsid w:val="000D19C3"/>
    <w:rsid w:val="001101F7"/>
    <w:rsid w:val="0011422E"/>
    <w:rsid w:val="001355E4"/>
    <w:rsid w:val="00140109"/>
    <w:rsid w:val="00157F12"/>
    <w:rsid w:val="001837D3"/>
    <w:rsid w:val="0023294A"/>
    <w:rsid w:val="00247BE1"/>
    <w:rsid w:val="002A6D8A"/>
    <w:rsid w:val="002E5154"/>
    <w:rsid w:val="002F0772"/>
    <w:rsid w:val="002F2123"/>
    <w:rsid w:val="002F6EF9"/>
    <w:rsid w:val="003074A2"/>
    <w:rsid w:val="00342610"/>
    <w:rsid w:val="00361DA3"/>
    <w:rsid w:val="00391F14"/>
    <w:rsid w:val="00393A1E"/>
    <w:rsid w:val="003B55EF"/>
    <w:rsid w:val="003B7BD3"/>
    <w:rsid w:val="003D6147"/>
    <w:rsid w:val="003E6367"/>
    <w:rsid w:val="00406F12"/>
    <w:rsid w:val="00407740"/>
    <w:rsid w:val="00442A38"/>
    <w:rsid w:val="0045623E"/>
    <w:rsid w:val="004C1A6A"/>
    <w:rsid w:val="004E7630"/>
    <w:rsid w:val="0051652A"/>
    <w:rsid w:val="00535A64"/>
    <w:rsid w:val="005D20F6"/>
    <w:rsid w:val="005F74A9"/>
    <w:rsid w:val="00607F00"/>
    <w:rsid w:val="00622FD2"/>
    <w:rsid w:val="00657340"/>
    <w:rsid w:val="006B7F63"/>
    <w:rsid w:val="006C749A"/>
    <w:rsid w:val="006E4FE3"/>
    <w:rsid w:val="00722D37"/>
    <w:rsid w:val="00794B27"/>
    <w:rsid w:val="00796BBC"/>
    <w:rsid w:val="007A16AA"/>
    <w:rsid w:val="007B1DE5"/>
    <w:rsid w:val="007C0976"/>
    <w:rsid w:val="008145C6"/>
    <w:rsid w:val="00831DE6"/>
    <w:rsid w:val="00871D86"/>
    <w:rsid w:val="008765E9"/>
    <w:rsid w:val="00880C1B"/>
    <w:rsid w:val="008B3D06"/>
    <w:rsid w:val="008C4936"/>
    <w:rsid w:val="008D2306"/>
    <w:rsid w:val="008F6BA4"/>
    <w:rsid w:val="00930C19"/>
    <w:rsid w:val="00962FA9"/>
    <w:rsid w:val="00966E4F"/>
    <w:rsid w:val="00981543"/>
    <w:rsid w:val="009963E6"/>
    <w:rsid w:val="009B771F"/>
    <w:rsid w:val="009D1C0E"/>
    <w:rsid w:val="009E1200"/>
    <w:rsid w:val="009F06C1"/>
    <w:rsid w:val="00A014C0"/>
    <w:rsid w:val="00A946EE"/>
    <w:rsid w:val="00AC3337"/>
    <w:rsid w:val="00AD31FF"/>
    <w:rsid w:val="00AF21F1"/>
    <w:rsid w:val="00B03124"/>
    <w:rsid w:val="00B277AF"/>
    <w:rsid w:val="00B474AB"/>
    <w:rsid w:val="00B523A1"/>
    <w:rsid w:val="00B90275"/>
    <w:rsid w:val="00BA598A"/>
    <w:rsid w:val="00BB5DD1"/>
    <w:rsid w:val="00C40206"/>
    <w:rsid w:val="00C70294"/>
    <w:rsid w:val="00C74082"/>
    <w:rsid w:val="00C9128E"/>
    <w:rsid w:val="00C92BB3"/>
    <w:rsid w:val="00CA470F"/>
    <w:rsid w:val="00D16C7F"/>
    <w:rsid w:val="00D32C23"/>
    <w:rsid w:val="00D5128F"/>
    <w:rsid w:val="00D52F5C"/>
    <w:rsid w:val="00D5754E"/>
    <w:rsid w:val="00D6679F"/>
    <w:rsid w:val="00D83335"/>
    <w:rsid w:val="00D96B66"/>
    <w:rsid w:val="00E009FB"/>
    <w:rsid w:val="00E30283"/>
    <w:rsid w:val="00E9155B"/>
    <w:rsid w:val="00F0688C"/>
    <w:rsid w:val="00F32BB1"/>
    <w:rsid w:val="00F35870"/>
    <w:rsid w:val="00F8776A"/>
    <w:rsid w:val="00FC2DF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D38EEC"/>
  <w15:chartTrackingRefBased/>
  <w15:docId w15:val="{9E99D0ED-DAFB-414D-A815-F659FC6E1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E76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7630"/>
    <w:pPr>
      <w:ind w:left="720"/>
      <w:contextualSpacing/>
    </w:pPr>
  </w:style>
  <w:style w:type="paragraph" w:styleId="Header">
    <w:name w:val="header"/>
    <w:basedOn w:val="Normal"/>
    <w:link w:val="HeaderChar"/>
    <w:uiPriority w:val="99"/>
    <w:unhideWhenUsed/>
    <w:rsid w:val="00D16C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16C7F"/>
    <w:rPr>
      <w:lang w:val="en-US"/>
    </w:rPr>
  </w:style>
  <w:style w:type="paragraph" w:styleId="Footer">
    <w:name w:val="footer"/>
    <w:basedOn w:val="Normal"/>
    <w:link w:val="FooterChar"/>
    <w:uiPriority w:val="99"/>
    <w:unhideWhenUsed/>
    <w:rsid w:val="00D16C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16C7F"/>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884BE1-3962-4ACA-A3FC-42CACD99D5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1567</Words>
  <Characters>8933</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Pitsillidou  Evi</dc:creator>
  <cp:keywords/>
  <dc:description/>
  <cp:lastModifiedBy>Aspasia Bati</cp:lastModifiedBy>
  <cp:revision>2</cp:revision>
  <cp:lastPrinted>2024-01-25T07:38:00Z</cp:lastPrinted>
  <dcterms:created xsi:type="dcterms:W3CDTF">2024-01-30T13:41:00Z</dcterms:created>
  <dcterms:modified xsi:type="dcterms:W3CDTF">2024-01-30T13:41:00Z</dcterms:modified>
</cp:coreProperties>
</file>